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308" w:rsidRDefault="000D1308" w:rsidP="00200091">
      <w:pPr>
        <w:jc w:val="center"/>
        <w:rPr>
          <w:b/>
          <w:u w:val="double"/>
          <w:lang w:val="en-CA"/>
        </w:rPr>
      </w:pPr>
      <w:r w:rsidRPr="000D1308">
        <w:rPr>
          <w:b/>
          <w:u w:val="double"/>
          <w:lang w:val="en-CA"/>
        </w:rPr>
        <w:t>Chapter 1 –</w:t>
      </w:r>
      <w:r>
        <w:rPr>
          <w:b/>
          <w:u w:val="double"/>
          <w:lang w:val="en-CA"/>
        </w:rPr>
        <w:t xml:space="preserve"> Thinking Critically With Psychological Science</w:t>
      </w:r>
    </w:p>
    <w:p w:rsidR="000D1308" w:rsidRDefault="000D1308">
      <w:pPr>
        <w:rPr>
          <w:b/>
          <w:u w:val="double"/>
          <w:lang w:val="en-CA"/>
        </w:rPr>
      </w:pPr>
    </w:p>
    <w:p w:rsidR="003E19B5" w:rsidRPr="00200091" w:rsidRDefault="000D1308">
      <w:pPr>
        <w:rPr>
          <w:b/>
          <w:u w:val="double"/>
          <w:lang w:val="en-CA"/>
        </w:rPr>
      </w:pPr>
      <w:r w:rsidRPr="00200091">
        <w:rPr>
          <w:b/>
          <w:u w:val="double"/>
          <w:lang w:val="en-CA"/>
        </w:rPr>
        <w:t xml:space="preserve"> The Need for Psychological Science:</w:t>
      </w:r>
    </w:p>
    <w:p w:rsidR="000D1308" w:rsidRDefault="000D1308">
      <w:pPr>
        <w:rPr>
          <w:u w:val="double"/>
          <w:lang w:val="en-CA"/>
        </w:rPr>
      </w:pPr>
    </w:p>
    <w:p w:rsidR="000D1308" w:rsidRDefault="000D1308" w:rsidP="000D1308">
      <w:pPr>
        <w:pStyle w:val="ListParagraph"/>
        <w:numPr>
          <w:ilvl w:val="0"/>
          <w:numId w:val="1"/>
        </w:numPr>
        <w:rPr>
          <w:lang w:val="en-CA"/>
        </w:rPr>
      </w:pPr>
      <w:r>
        <w:rPr>
          <w:lang w:val="en-CA"/>
        </w:rPr>
        <w:t>Our thinking, memory, and attitudes operate on 2 levels, conscious and unconscious, with the larger part operating automatically (autopilot). (</w:t>
      </w:r>
      <w:r w:rsidR="00EF2A99">
        <w:rPr>
          <w:b/>
          <w:lang w:val="en-CA"/>
        </w:rPr>
        <w:t>Intuitive</w:t>
      </w:r>
      <w:r>
        <w:rPr>
          <w:b/>
          <w:lang w:val="en-CA"/>
        </w:rPr>
        <w:t xml:space="preserve"> mind</w:t>
      </w:r>
      <w:r>
        <w:rPr>
          <w:lang w:val="en-CA"/>
        </w:rPr>
        <w:t>)</w:t>
      </w:r>
    </w:p>
    <w:p w:rsidR="000D1308" w:rsidRDefault="000D1308" w:rsidP="000D1308">
      <w:pPr>
        <w:pStyle w:val="ListParagraph"/>
        <w:numPr>
          <w:ilvl w:val="0"/>
          <w:numId w:val="1"/>
        </w:numPr>
        <w:rPr>
          <w:lang w:val="en-CA"/>
        </w:rPr>
      </w:pPr>
      <w:r>
        <w:rPr>
          <w:lang w:val="en-CA"/>
        </w:rPr>
        <w:t>Intuition is important, but we often underestimated its perils (people will overestimate their lie detection accuracy, their eyewitness recollections, their interviewee assessments, their risk predictions, and their stock-picking talents).</w:t>
      </w:r>
    </w:p>
    <w:p w:rsidR="000D1308" w:rsidRDefault="000D1308" w:rsidP="000D1308">
      <w:pPr>
        <w:rPr>
          <w:lang w:val="en-CA"/>
        </w:rPr>
      </w:pPr>
    </w:p>
    <w:p w:rsidR="000D1308" w:rsidRPr="00200091" w:rsidRDefault="000D1308" w:rsidP="000D1308">
      <w:pPr>
        <w:rPr>
          <w:u w:val="double"/>
          <w:lang w:val="en-CA"/>
        </w:rPr>
      </w:pPr>
      <w:r w:rsidRPr="00200091">
        <w:rPr>
          <w:u w:val="double"/>
          <w:lang w:val="en-CA"/>
        </w:rPr>
        <w:t>Did we know it all along? Hindsight Bias:</w:t>
      </w:r>
    </w:p>
    <w:p w:rsidR="000D1308" w:rsidRDefault="000D1308" w:rsidP="000D1308">
      <w:pPr>
        <w:rPr>
          <w:u w:val="single"/>
          <w:lang w:val="en-CA"/>
        </w:rPr>
      </w:pPr>
    </w:p>
    <w:p w:rsidR="000D1308" w:rsidRDefault="000D1308" w:rsidP="000D1308">
      <w:pPr>
        <w:pStyle w:val="ListParagraph"/>
        <w:numPr>
          <w:ilvl w:val="0"/>
          <w:numId w:val="2"/>
        </w:numPr>
        <w:rPr>
          <w:lang w:val="en-CA"/>
        </w:rPr>
      </w:pPr>
      <w:r>
        <w:rPr>
          <w:lang w:val="en-CA"/>
        </w:rPr>
        <w:t xml:space="preserve">Finding that something has happened makes it seem inevitable, a tendency we call </w:t>
      </w:r>
      <w:r>
        <w:rPr>
          <w:b/>
          <w:lang w:val="en-CA"/>
        </w:rPr>
        <w:t xml:space="preserve">hindsight bias </w:t>
      </w:r>
      <w:r>
        <w:rPr>
          <w:lang w:val="en-CA"/>
        </w:rPr>
        <w:t xml:space="preserve">(also known as the </w:t>
      </w:r>
      <w:proofErr w:type="spellStart"/>
      <w:r>
        <w:rPr>
          <w:i/>
          <w:lang w:val="en-CA"/>
        </w:rPr>
        <w:t>i</w:t>
      </w:r>
      <w:proofErr w:type="spellEnd"/>
      <w:r>
        <w:rPr>
          <w:i/>
          <w:lang w:val="en-CA"/>
        </w:rPr>
        <w:t>-knew-it-all-along phenomenon</w:t>
      </w:r>
      <w:r>
        <w:rPr>
          <w:lang w:val="en-CA"/>
        </w:rPr>
        <w:t>)</w:t>
      </w:r>
      <w:r w:rsidR="00277170">
        <w:rPr>
          <w:lang w:val="en-CA"/>
        </w:rPr>
        <w:t>(gut-feeling)</w:t>
      </w:r>
      <w:r>
        <w:rPr>
          <w:lang w:val="en-CA"/>
        </w:rPr>
        <w:t>.</w:t>
      </w:r>
    </w:p>
    <w:p w:rsidR="000D1308" w:rsidRPr="000D1308" w:rsidRDefault="000D1308" w:rsidP="000D1308">
      <w:pPr>
        <w:pStyle w:val="ListParagraph"/>
        <w:numPr>
          <w:ilvl w:val="0"/>
          <w:numId w:val="2"/>
        </w:numPr>
        <w:rPr>
          <w:lang w:val="en-CA"/>
        </w:rPr>
      </w:pPr>
      <w:r>
        <w:rPr>
          <w:b/>
          <w:i/>
          <w:lang w:val="en-CA"/>
        </w:rPr>
        <w:t xml:space="preserve">Hindsight bias </w:t>
      </w:r>
      <w:r>
        <w:rPr>
          <w:i/>
          <w:lang w:val="en-CA"/>
        </w:rPr>
        <w:t>– the tendency to believe after learning an outcome, that one would have foreseen it. (</w:t>
      </w:r>
      <w:r w:rsidR="00EF2A99">
        <w:rPr>
          <w:i/>
          <w:lang w:val="en-CA"/>
        </w:rPr>
        <w:t>Example</w:t>
      </w:r>
      <w:r>
        <w:rPr>
          <w:i/>
          <w:lang w:val="en-CA"/>
        </w:rPr>
        <w:t>: the love separation experiment with 2 groups</w:t>
      </w:r>
      <w:r w:rsidR="00277170">
        <w:rPr>
          <w:i/>
          <w:lang w:val="en-CA"/>
        </w:rPr>
        <w:t>, p 16</w:t>
      </w:r>
      <w:r>
        <w:rPr>
          <w:i/>
          <w:lang w:val="en-CA"/>
        </w:rPr>
        <w:t>).</w:t>
      </w:r>
    </w:p>
    <w:p w:rsidR="000D1308" w:rsidRDefault="00277170" w:rsidP="000D1308">
      <w:pPr>
        <w:pStyle w:val="ListParagraph"/>
        <w:numPr>
          <w:ilvl w:val="0"/>
          <w:numId w:val="2"/>
        </w:numPr>
        <w:rPr>
          <w:lang w:val="en-CA"/>
        </w:rPr>
      </w:pPr>
      <w:r>
        <w:rPr>
          <w:lang w:val="en-CA"/>
        </w:rPr>
        <w:t xml:space="preserve">Just asking people how and why they felt or acted as they did can sometimes be misleading – not because common sense is usually wrong, but because common sense more easily describes what </w:t>
      </w:r>
      <w:r w:rsidRPr="00277170">
        <w:rPr>
          <w:i/>
          <w:lang w:val="en-CA"/>
        </w:rPr>
        <w:t>has</w:t>
      </w:r>
      <w:r>
        <w:rPr>
          <w:lang w:val="en-CA"/>
        </w:rPr>
        <w:t xml:space="preserve"> happened than what will happen. </w:t>
      </w:r>
    </w:p>
    <w:p w:rsidR="00277170" w:rsidRDefault="00277170" w:rsidP="00277170">
      <w:pPr>
        <w:rPr>
          <w:lang w:val="en-CA"/>
        </w:rPr>
      </w:pPr>
    </w:p>
    <w:p w:rsidR="00277170" w:rsidRPr="00200091" w:rsidRDefault="00277170" w:rsidP="00277170">
      <w:pPr>
        <w:rPr>
          <w:u w:val="double"/>
          <w:lang w:val="en-CA"/>
        </w:rPr>
      </w:pPr>
      <w:r w:rsidRPr="00200091">
        <w:rPr>
          <w:u w:val="double"/>
          <w:lang w:val="en-CA"/>
        </w:rPr>
        <w:t>Overconfidence:</w:t>
      </w:r>
    </w:p>
    <w:p w:rsidR="00277170" w:rsidRDefault="00277170" w:rsidP="00277170">
      <w:pPr>
        <w:rPr>
          <w:lang w:val="en-CA"/>
        </w:rPr>
      </w:pPr>
    </w:p>
    <w:p w:rsidR="00277170" w:rsidRDefault="009C5737" w:rsidP="00277170">
      <w:pPr>
        <w:pStyle w:val="ListParagraph"/>
        <w:numPr>
          <w:ilvl w:val="0"/>
          <w:numId w:val="3"/>
        </w:numPr>
        <w:rPr>
          <w:lang w:val="en-CA"/>
        </w:rPr>
      </w:pPr>
      <w:r>
        <w:rPr>
          <w:lang w:val="en-CA"/>
        </w:rPr>
        <w:t>We tend to think we know more than we do.</w:t>
      </w:r>
    </w:p>
    <w:p w:rsidR="009C5737" w:rsidRDefault="009C5737" w:rsidP="00277170">
      <w:pPr>
        <w:pStyle w:val="ListParagraph"/>
        <w:numPr>
          <w:ilvl w:val="0"/>
          <w:numId w:val="3"/>
        </w:numPr>
        <w:rPr>
          <w:lang w:val="en-CA"/>
        </w:rPr>
      </w:pPr>
      <w:r>
        <w:rPr>
          <w:lang w:val="en-CA"/>
        </w:rPr>
        <w:t xml:space="preserve">With Richard </w:t>
      </w:r>
      <w:proofErr w:type="spellStart"/>
      <w:r>
        <w:rPr>
          <w:lang w:val="en-CA"/>
        </w:rPr>
        <w:t>Goranson’s</w:t>
      </w:r>
      <w:proofErr w:type="spellEnd"/>
      <w:r>
        <w:rPr>
          <w:lang w:val="en-CA"/>
        </w:rPr>
        <w:t xml:space="preserve"> experiment </w:t>
      </w:r>
      <w:r w:rsidR="00797CE6">
        <w:rPr>
          <w:lang w:val="en-CA"/>
        </w:rPr>
        <w:t>(scrambled</w:t>
      </w:r>
      <w:r>
        <w:rPr>
          <w:lang w:val="en-CA"/>
        </w:rPr>
        <w:t xml:space="preserve"> words) – once people know the answer, hindsight makes it seem obvious – so much that they </w:t>
      </w:r>
      <w:r w:rsidR="00797CE6">
        <w:rPr>
          <w:lang w:val="en-CA"/>
        </w:rPr>
        <w:t>become</w:t>
      </w:r>
      <w:r>
        <w:rPr>
          <w:lang w:val="en-CA"/>
        </w:rPr>
        <w:t xml:space="preserve"> overconfident; they think they would have seen the solution in 10 </w:t>
      </w:r>
      <w:r w:rsidR="00797CE6">
        <w:rPr>
          <w:lang w:val="en-CA"/>
        </w:rPr>
        <w:t>seconds</w:t>
      </w:r>
      <w:r w:rsidR="008C5393">
        <w:rPr>
          <w:lang w:val="en-CA"/>
        </w:rPr>
        <w:t>, when in</w:t>
      </w:r>
      <w:r>
        <w:rPr>
          <w:lang w:val="en-CA"/>
        </w:rPr>
        <w:t xml:space="preserve"> reality the average problem solver spends 3 minutes. </w:t>
      </w:r>
    </w:p>
    <w:p w:rsidR="00797CE6" w:rsidRPr="00797CE6" w:rsidRDefault="00797CE6" w:rsidP="00277170">
      <w:pPr>
        <w:pStyle w:val="ListParagraph"/>
        <w:numPr>
          <w:ilvl w:val="0"/>
          <w:numId w:val="3"/>
        </w:numPr>
        <w:rPr>
          <w:i/>
          <w:lang w:val="en-CA"/>
        </w:rPr>
      </w:pPr>
      <w:r w:rsidRPr="00797CE6">
        <w:rPr>
          <w:i/>
          <w:lang w:val="en-CA"/>
        </w:rPr>
        <w:t>The point to remember:</w:t>
      </w:r>
      <w:r>
        <w:rPr>
          <w:lang w:val="en-CA"/>
        </w:rPr>
        <w:t xml:space="preserve"> Hindsight bias and overconfidence often lead us to overestimate our intuition. But scientific inquiry can help us sift reality from illusion.</w:t>
      </w:r>
    </w:p>
    <w:p w:rsidR="00797CE6" w:rsidRDefault="00797CE6" w:rsidP="00797CE6">
      <w:pPr>
        <w:rPr>
          <w:lang w:val="en-CA"/>
        </w:rPr>
      </w:pPr>
    </w:p>
    <w:p w:rsidR="00797CE6" w:rsidRPr="00200091" w:rsidRDefault="00797CE6" w:rsidP="00797CE6">
      <w:pPr>
        <w:rPr>
          <w:u w:val="double"/>
          <w:lang w:val="en-CA"/>
        </w:rPr>
      </w:pPr>
      <w:r w:rsidRPr="00200091">
        <w:rPr>
          <w:u w:val="double"/>
          <w:lang w:val="en-CA"/>
        </w:rPr>
        <w:t>The scientific attitude:</w:t>
      </w:r>
    </w:p>
    <w:p w:rsidR="00797CE6" w:rsidRDefault="00797CE6" w:rsidP="00797CE6">
      <w:pPr>
        <w:rPr>
          <w:u w:val="single"/>
          <w:lang w:val="en-CA"/>
        </w:rPr>
      </w:pPr>
    </w:p>
    <w:p w:rsidR="00797CE6" w:rsidRPr="00797CE6" w:rsidRDefault="00797CE6" w:rsidP="00797CE6">
      <w:pPr>
        <w:pStyle w:val="ListParagraph"/>
        <w:numPr>
          <w:ilvl w:val="0"/>
          <w:numId w:val="4"/>
        </w:numPr>
        <w:rPr>
          <w:i/>
          <w:lang w:val="en-CA"/>
        </w:rPr>
      </w:pPr>
      <w:r>
        <w:rPr>
          <w:lang w:val="en-CA"/>
        </w:rPr>
        <w:t xml:space="preserve">Science is, first, a hard-headed </w:t>
      </w:r>
      <w:r w:rsidRPr="00CE1DFF">
        <w:rPr>
          <w:b/>
          <w:lang w:val="en-CA"/>
        </w:rPr>
        <w:t>curiosity</w:t>
      </w:r>
      <w:r>
        <w:rPr>
          <w:lang w:val="en-CA"/>
        </w:rPr>
        <w:t>, a passion to explore and understand without misleading or being misled.</w:t>
      </w:r>
    </w:p>
    <w:p w:rsidR="00797CE6" w:rsidRPr="00797CE6" w:rsidRDefault="00797CE6" w:rsidP="00797CE6">
      <w:pPr>
        <w:pStyle w:val="ListParagraph"/>
        <w:numPr>
          <w:ilvl w:val="0"/>
          <w:numId w:val="4"/>
        </w:numPr>
        <w:rPr>
          <w:i/>
          <w:lang w:val="en-CA"/>
        </w:rPr>
      </w:pPr>
      <w:r>
        <w:rPr>
          <w:lang w:val="en-CA"/>
        </w:rPr>
        <w:t>By letting the facts speak for themselves, Moses was using what we now call an empirical approach. (</w:t>
      </w:r>
      <w:r w:rsidR="00EF2A99">
        <w:rPr>
          <w:lang w:val="en-CA"/>
        </w:rPr>
        <w:t>See</w:t>
      </w:r>
      <w:r>
        <w:rPr>
          <w:lang w:val="en-CA"/>
        </w:rPr>
        <w:t xml:space="preserve"> example with magician at p.19).</w:t>
      </w:r>
    </w:p>
    <w:p w:rsidR="00797CE6" w:rsidRPr="00CE1DFF" w:rsidRDefault="00797CE6" w:rsidP="00797CE6">
      <w:pPr>
        <w:pStyle w:val="ListParagraph"/>
        <w:numPr>
          <w:ilvl w:val="0"/>
          <w:numId w:val="4"/>
        </w:numPr>
        <w:rPr>
          <w:i/>
          <w:lang w:val="en-CA"/>
        </w:rPr>
      </w:pPr>
      <w:r>
        <w:rPr>
          <w:lang w:val="en-CA"/>
        </w:rPr>
        <w:t>To shift reality from fantasy, sense from nonsense, therefore requires a scientific attitude: being sceptical</w:t>
      </w:r>
      <w:r w:rsidR="00CE1DFF">
        <w:rPr>
          <w:lang w:val="en-CA"/>
        </w:rPr>
        <w:t xml:space="preserve"> but not cynical, open but not gullible. </w:t>
      </w:r>
    </w:p>
    <w:p w:rsidR="00CE1DFF" w:rsidRPr="00CE1DFF" w:rsidRDefault="00205EC8" w:rsidP="00797CE6">
      <w:pPr>
        <w:pStyle w:val="ListParagraph"/>
        <w:numPr>
          <w:ilvl w:val="0"/>
          <w:numId w:val="4"/>
        </w:numPr>
        <w:rPr>
          <w:i/>
          <w:lang w:val="en-CA"/>
        </w:rPr>
      </w:pPr>
      <w:r>
        <w:rPr>
          <w:lang w:val="en-CA"/>
        </w:rPr>
        <w:lastRenderedPageBreak/>
        <w:t>Scientist always ask</w:t>
      </w:r>
      <w:r w:rsidR="00CE1DFF">
        <w:rPr>
          <w:lang w:val="en-CA"/>
        </w:rPr>
        <w:t xml:space="preserve"> 2 questions: What do you mean? How do you know? (</w:t>
      </w:r>
      <w:r w:rsidR="00EF2A99" w:rsidRPr="00CE1DFF">
        <w:rPr>
          <w:b/>
          <w:lang w:val="en-CA"/>
        </w:rPr>
        <w:t>Scepticism</w:t>
      </w:r>
      <w:r w:rsidR="00CE1DFF">
        <w:rPr>
          <w:lang w:val="en-CA"/>
        </w:rPr>
        <w:t>)</w:t>
      </w:r>
    </w:p>
    <w:p w:rsidR="00CE1DFF" w:rsidRPr="00CE1DFF" w:rsidRDefault="00CE1DFF" w:rsidP="00797CE6">
      <w:pPr>
        <w:pStyle w:val="ListParagraph"/>
        <w:numPr>
          <w:ilvl w:val="0"/>
          <w:numId w:val="4"/>
        </w:numPr>
        <w:rPr>
          <w:i/>
          <w:lang w:val="en-CA"/>
        </w:rPr>
      </w:pPr>
      <w:r>
        <w:rPr>
          <w:lang w:val="en-CA"/>
        </w:rPr>
        <w:t xml:space="preserve">Having a scientific attitude needs scepticism, but also </w:t>
      </w:r>
      <w:r>
        <w:rPr>
          <w:b/>
          <w:lang w:val="en-CA"/>
        </w:rPr>
        <w:t>humility</w:t>
      </w:r>
      <w:r>
        <w:rPr>
          <w:lang w:val="en-CA"/>
        </w:rPr>
        <w:t xml:space="preserve"> (awareness of our </w:t>
      </w:r>
      <w:r w:rsidR="008C5393">
        <w:rPr>
          <w:lang w:val="en-CA"/>
        </w:rPr>
        <w:t>own vulnerability to error and a</w:t>
      </w:r>
      <w:r>
        <w:rPr>
          <w:lang w:val="en-CA"/>
        </w:rPr>
        <w:t>n openness to surprises and new perspectives.</w:t>
      </w:r>
    </w:p>
    <w:p w:rsidR="00CE1DFF" w:rsidRPr="00CE1DFF" w:rsidRDefault="00CE1DFF" w:rsidP="00797CE6">
      <w:pPr>
        <w:pStyle w:val="ListParagraph"/>
        <w:numPr>
          <w:ilvl w:val="0"/>
          <w:numId w:val="4"/>
        </w:numPr>
        <w:rPr>
          <w:i/>
          <w:lang w:val="en-CA"/>
        </w:rPr>
      </w:pPr>
      <w:r>
        <w:rPr>
          <w:lang w:val="en-CA"/>
        </w:rPr>
        <w:t xml:space="preserve">Historians of science tell us that these 3 attitudes – </w:t>
      </w:r>
      <w:r>
        <w:rPr>
          <w:b/>
          <w:lang w:val="en-CA"/>
        </w:rPr>
        <w:t>curiosity</w:t>
      </w:r>
      <w:r>
        <w:rPr>
          <w:lang w:val="en-CA"/>
        </w:rPr>
        <w:t xml:space="preserve">, </w:t>
      </w:r>
      <w:r>
        <w:rPr>
          <w:b/>
          <w:lang w:val="en-CA"/>
        </w:rPr>
        <w:t>scepticism</w:t>
      </w:r>
      <w:r>
        <w:rPr>
          <w:lang w:val="en-CA"/>
        </w:rPr>
        <w:t xml:space="preserve">, and </w:t>
      </w:r>
      <w:r>
        <w:rPr>
          <w:b/>
          <w:lang w:val="en-CA"/>
        </w:rPr>
        <w:t>humility</w:t>
      </w:r>
      <w:r>
        <w:rPr>
          <w:lang w:val="en-CA"/>
        </w:rPr>
        <w:t xml:space="preserve"> – helped make modern science possible.</w:t>
      </w:r>
    </w:p>
    <w:p w:rsidR="00CE1DFF" w:rsidRPr="00CE1DFF" w:rsidRDefault="00CE1DFF" w:rsidP="00797CE6">
      <w:pPr>
        <w:pStyle w:val="ListParagraph"/>
        <w:numPr>
          <w:ilvl w:val="0"/>
          <w:numId w:val="4"/>
        </w:numPr>
        <w:rPr>
          <w:i/>
          <w:lang w:val="en-CA"/>
        </w:rPr>
      </w:pPr>
      <w:r>
        <w:rPr>
          <w:lang w:val="en-CA"/>
        </w:rPr>
        <w:t xml:space="preserve">The scientific attitude is composed of passion for exploration, doubting and questioning, and ability to accept responsibility when wrong. </w:t>
      </w:r>
    </w:p>
    <w:p w:rsidR="00CE1DFF" w:rsidRDefault="00CE1DFF" w:rsidP="00CE1DFF">
      <w:pPr>
        <w:rPr>
          <w:i/>
          <w:lang w:val="en-CA"/>
        </w:rPr>
      </w:pPr>
    </w:p>
    <w:p w:rsidR="00CE1DFF" w:rsidRPr="00200091" w:rsidRDefault="00CE1DFF" w:rsidP="00CE1DFF">
      <w:pPr>
        <w:rPr>
          <w:u w:val="double"/>
          <w:lang w:val="en-CA"/>
        </w:rPr>
      </w:pPr>
      <w:r w:rsidRPr="00200091">
        <w:rPr>
          <w:u w:val="double"/>
          <w:lang w:val="en-CA"/>
        </w:rPr>
        <w:t>Critical thinking:</w:t>
      </w:r>
    </w:p>
    <w:p w:rsidR="00CE1DFF" w:rsidRDefault="00CE1DFF" w:rsidP="00CE1DFF">
      <w:pPr>
        <w:rPr>
          <w:u w:val="single"/>
          <w:lang w:val="en-CA"/>
        </w:rPr>
      </w:pPr>
    </w:p>
    <w:p w:rsidR="00CE1DFF" w:rsidRDefault="00CE1DFF" w:rsidP="00CE1DFF">
      <w:pPr>
        <w:pStyle w:val="ListParagraph"/>
        <w:numPr>
          <w:ilvl w:val="0"/>
          <w:numId w:val="5"/>
        </w:numPr>
        <w:rPr>
          <w:lang w:val="en-CA"/>
        </w:rPr>
      </w:pPr>
      <w:r>
        <w:rPr>
          <w:lang w:val="en-CA"/>
        </w:rPr>
        <w:t xml:space="preserve">The scientific attitude prepares us to think smarter, critical thinking. </w:t>
      </w:r>
    </w:p>
    <w:p w:rsidR="00CE1DFF" w:rsidRPr="00E559C1" w:rsidRDefault="00CE1DFF" w:rsidP="00CE1DFF">
      <w:pPr>
        <w:pStyle w:val="ListParagraph"/>
        <w:numPr>
          <w:ilvl w:val="0"/>
          <w:numId w:val="5"/>
        </w:numPr>
        <w:rPr>
          <w:lang w:val="en-CA"/>
        </w:rPr>
      </w:pPr>
      <w:r>
        <w:rPr>
          <w:b/>
          <w:i/>
          <w:lang w:val="en-CA"/>
        </w:rPr>
        <w:t xml:space="preserve">Critical thinking – </w:t>
      </w:r>
      <w:r>
        <w:rPr>
          <w:i/>
          <w:lang w:val="en-CA"/>
        </w:rPr>
        <w:t>thinking that does not blindly accept arguments and conclusions. Rather, it examines assumptions</w:t>
      </w:r>
      <w:r w:rsidR="00E559C1">
        <w:rPr>
          <w:i/>
          <w:lang w:val="en-CA"/>
        </w:rPr>
        <w:t>, discerns hidden values, evaluates evidence, and assesses conclusions.</w:t>
      </w:r>
    </w:p>
    <w:p w:rsidR="00E559C1" w:rsidRDefault="00E559C1" w:rsidP="00E559C1">
      <w:pPr>
        <w:rPr>
          <w:lang w:val="en-CA"/>
        </w:rPr>
      </w:pPr>
    </w:p>
    <w:p w:rsidR="00E559C1" w:rsidRPr="00200091" w:rsidRDefault="00E559C1" w:rsidP="00E559C1">
      <w:pPr>
        <w:rPr>
          <w:b/>
          <w:u w:val="double"/>
          <w:lang w:val="en-CA"/>
        </w:rPr>
      </w:pPr>
      <w:r w:rsidRPr="00200091">
        <w:rPr>
          <w:b/>
          <w:u w:val="double"/>
          <w:lang w:val="en-CA"/>
        </w:rPr>
        <w:t>How do psychologists ask and answer questions?</w:t>
      </w:r>
    </w:p>
    <w:p w:rsidR="00E559C1" w:rsidRDefault="00E559C1" w:rsidP="00E559C1">
      <w:pPr>
        <w:rPr>
          <w:u w:val="double"/>
          <w:lang w:val="en-CA"/>
        </w:rPr>
      </w:pPr>
    </w:p>
    <w:p w:rsidR="00E559C1" w:rsidRDefault="00E559C1" w:rsidP="00E559C1">
      <w:pPr>
        <w:pStyle w:val="ListParagraph"/>
        <w:numPr>
          <w:ilvl w:val="0"/>
          <w:numId w:val="6"/>
        </w:numPr>
        <w:rPr>
          <w:lang w:val="en-CA"/>
        </w:rPr>
      </w:pPr>
      <w:r w:rsidRPr="00E559C1">
        <w:rPr>
          <w:lang w:val="en-CA"/>
        </w:rPr>
        <w:t>Psychologists use the scientific method (*seen in biology</w:t>
      </w:r>
      <w:r>
        <w:rPr>
          <w:lang w:val="en-CA"/>
        </w:rPr>
        <w:t>) to construct theories that organize, summarize, and simplify observations.</w:t>
      </w:r>
    </w:p>
    <w:p w:rsidR="00E559C1" w:rsidRPr="00E559C1" w:rsidRDefault="00E559C1" w:rsidP="00E559C1">
      <w:pPr>
        <w:rPr>
          <w:lang w:val="en-CA"/>
        </w:rPr>
      </w:pPr>
    </w:p>
    <w:p w:rsidR="00E559C1" w:rsidRPr="00200091" w:rsidRDefault="00E559C1" w:rsidP="00E559C1">
      <w:pPr>
        <w:rPr>
          <w:u w:val="double"/>
          <w:lang w:val="en-CA"/>
        </w:rPr>
      </w:pPr>
      <w:r w:rsidRPr="00200091">
        <w:rPr>
          <w:u w:val="double"/>
          <w:lang w:val="en-CA"/>
        </w:rPr>
        <w:t>The scientific method:</w:t>
      </w:r>
    </w:p>
    <w:p w:rsidR="00E559C1" w:rsidRDefault="00E559C1" w:rsidP="00E559C1">
      <w:pPr>
        <w:rPr>
          <w:u w:val="single"/>
          <w:lang w:val="en-CA"/>
        </w:rPr>
      </w:pPr>
    </w:p>
    <w:p w:rsidR="00E559C1" w:rsidRDefault="00E559C1" w:rsidP="00E559C1">
      <w:pPr>
        <w:pStyle w:val="ListParagraph"/>
        <w:numPr>
          <w:ilvl w:val="0"/>
          <w:numId w:val="6"/>
        </w:numPr>
        <w:rPr>
          <w:lang w:val="en-CA"/>
        </w:rPr>
      </w:pPr>
      <w:r>
        <w:rPr>
          <w:lang w:val="en-CA"/>
        </w:rPr>
        <w:t>Theory is linked with observation.</w:t>
      </w:r>
    </w:p>
    <w:p w:rsidR="00E559C1" w:rsidRPr="00E559C1" w:rsidRDefault="00E559C1" w:rsidP="00E559C1">
      <w:pPr>
        <w:pStyle w:val="ListParagraph"/>
        <w:numPr>
          <w:ilvl w:val="0"/>
          <w:numId w:val="6"/>
        </w:numPr>
        <w:rPr>
          <w:lang w:val="en-CA"/>
        </w:rPr>
      </w:pPr>
      <w:r>
        <w:rPr>
          <w:b/>
          <w:i/>
          <w:lang w:val="en-CA"/>
        </w:rPr>
        <w:t>Theory</w:t>
      </w:r>
      <w:r>
        <w:rPr>
          <w:i/>
          <w:lang w:val="en-CA"/>
        </w:rPr>
        <w:t xml:space="preserve"> – an explanation using an integrated set of principles that organizes observations and predicts behaviours or events.</w:t>
      </w:r>
    </w:p>
    <w:p w:rsidR="00E559C1" w:rsidRDefault="00E559C1" w:rsidP="00E559C1">
      <w:pPr>
        <w:pStyle w:val="ListParagraph"/>
        <w:numPr>
          <w:ilvl w:val="0"/>
          <w:numId w:val="6"/>
        </w:numPr>
        <w:rPr>
          <w:lang w:val="en-CA"/>
        </w:rPr>
      </w:pPr>
      <w:r>
        <w:rPr>
          <w:lang w:val="en-CA"/>
        </w:rPr>
        <w:t>No matter how reasonable a theory may sound, we must put it to the test.</w:t>
      </w:r>
    </w:p>
    <w:p w:rsidR="00E559C1" w:rsidRDefault="00E559C1" w:rsidP="00E559C1">
      <w:pPr>
        <w:pStyle w:val="ListParagraph"/>
        <w:numPr>
          <w:ilvl w:val="0"/>
          <w:numId w:val="6"/>
        </w:numPr>
        <w:rPr>
          <w:lang w:val="en-CA"/>
        </w:rPr>
      </w:pPr>
      <w:r>
        <w:rPr>
          <w:lang w:val="en-CA"/>
        </w:rPr>
        <w:t>A good theory produces testable predictions (hypotheses)</w:t>
      </w:r>
    </w:p>
    <w:p w:rsidR="00E559C1" w:rsidRPr="00E559C1" w:rsidRDefault="00E559C1" w:rsidP="00E559C1">
      <w:pPr>
        <w:pStyle w:val="ListParagraph"/>
        <w:numPr>
          <w:ilvl w:val="0"/>
          <w:numId w:val="6"/>
        </w:numPr>
        <w:rPr>
          <w:lang w:val="en-CA"/>
        </w:rPr>
      </w:pPr>
      <w:r>
        <w:rPr>
          <w:b/>
          <w:i/>
          <w:lang w:val="en-CA"/>
        </w:rPr>
        <w:t xml:space="preserve">Hypotheses </w:t>
      </w:r>
      <w:r>
        <w:rPr>
          <w:i/>
          <w:lang w:val="en-CA"/>
        </w:rPr>
        <w:t>– a testable prediction, often implied by a theory</w:t>
      </w:r>
      <w:r w:rsidR="00200091">
        <w:rPr>
          <w:i/>
          <w:lang w:val="en-CA"/>
        </w:rPr>
        <w:t xml:space="preserve"> (to enable us to accept, reject or revise a theory)</w:t>
      </w:r>
      <w:r>
        <w:rPr>
          <w:i/>
          <w:lang w:val="en-CA"/>
        </w:rPr>
        <w:t>.</w:t>
      </w:r>
    </w:p>
    <w:p w:rsidR="00E559C1" w:rsidRDefault="00E559C1" w:rsidP="00E559C1">
      <w:pPr>
        <w:pStyle w:val="ListParagraph"/>
        <w:numPr>
          <w:ilvl w:val="0"/>
          <w:numId w:val="6"/>
        </w:numPr>
        <w:rPr>
          <w:lang w:val="en-CA"/>
        </w:rPr>
      </w:pPr>
      <w:r>
        <w:rPr>
          <w:lang w:val="en-CA"/>
        </w:rPr>
        <w:t>Research and observations come after the hypotheses.</w:t>
      </w:r>
    </w:p>
    <w:p w:rsidR="00E559C1" w:rsidRDefault="00E559C1" w:rsidP="00E559C1">
      <w:pPr>
        <w:pStyle w:val="ListParagraph"/>
        <w:numPr>
          <w:ilvl w:val="0"/>
          <w:numId w:val="6"/>
        </w:numPr>
        <w:rPr>
          <w:lang w:val="en-CA"/>
        </w:rPr>
      </w:pPr>
      <w:r>
        <w:rPr>
          <w:lang w:val="en-CA"/>
        </w:rPr>
        <w:t xml:space="preserve">Theory </w:t>
      </w:r>
      <w:r w:rsidRPr="00E559C1">
        <w:rPr>
          <w:lang w:val="en-CA"/>
        </w:rPr>
        <w:sym w:font="Wingdings" w:char="F0E0"/>
      </w:r>
      <w:r>
        <w:rPr>
          <w:lang w:val="en-CA"/>
        </w:rPr>
        <w:t>hypotheses</w:t>
      </w:r>
      <w:r w:rsidRPr="00E559C1">
        <w:rPr>
          <w:lang w:val="en-CA"/>
        </w:rPr>
        <w:sym w:font="Wingdings" w:char="F0E0"/>
      </w:r>
      <w:r>
        <w:rPr>
          <w:lang w:val="en-CA"/>
        </w:rPr>
        <w:t>research and observations (</w:t>
      </w:r>
      <w:r w:rsidR="00200091">
        <w:rPr>
          <w:lang w:val="en-CA"/>
        </w:rPr>
        <w:t>confirm, reject or revise)</w:t>
      </w:r>
      <w:r w:rsidR="00200091" w:rsidRPr="00200091">
        <w:rPr>
          <w:lang w:val="en-CA"/>
        </w:rPr>
        <w:sym w:font="Wingdings" w:char="F0E0"/>
      </w:r>
      <w:r w:rsidR="00200091">
        <w:rPr>
          <w:lang w:val="en-CA"/>
        </w:rPr>
        <w:t>theory (p.22)</w:t>
      </w:r>
    </w:p>
    <w:p w:rsidR="00200091" w:rsidRDefault="00200091" w:rsidP="00E559C1">
      <w:pPr>
        <w:pStyle w:val="ListParagraph"/>
        <w:numPr>
          <w:ilvl w:val="0"/>
          <w:numId w:val="6"/>
        </w:numPr>
        <w:rPr>
          <w:lang w:val="en-CA"/>
        </w:rPr>
      </w:pPr>
      <w:r>
        <w:rPr>
          <w:lang w:val="en-CA"/>
        </w:rPr>
        <w:t>As a check on their biases, psychologists report their research with precise operational definitions of procedures and concepts.</w:t>
      </w:r>
    </w:p>
    <w:p w:rsidR="00200091" w:rsidRPr="00200091" w:rsidRDefault="00200091" w:rsidP="00E559C1">
      <w:pPr>
        <w:pStyle w:val="ListParagraph"/>
        <w:numPr>
          <w:ilvl w:val="0"/>
          <w:numId w:val="6"/>
        </w:numPr>
        <w:rPr>
          <w:lang w:val="en-CA"/>
        </w:rPr>
      </w:pPr>
      <w:r>
        <w:rPr>
          <w:b/>
          <w:i/>
          <w:lang w:val="en-CA"/>
        </w:rPr>
        <w:t>Operational definitions</w:t>
      </w:r>
      <w:r>
        <w:rPr>
          <w:i/>
          <w:lang w:val="en-CA"/>
        </w:rPr>
        <w:t xml:space="preserve"> – a statement of the procedures (operations) used to define research variables. For example, human intelligence may be operationally def</w:t>
      </w:r>
      <w:r w:rsidR="0022188D">
        <w:rPr>
          <w:i/>
          <w:lang w:val="en-CA"/>
        </w:rPr>
        <w:t>ined as what an intelligence tes</w:t>
      </w:r>
      <w:r>
        <w:rPr>
          <w:i/>
          <w:lang w:val="en-CA"/>
        </w:rPr>
        <w:t xml:space="preserve">t measures. </w:t>
      </w:r>
    </w:p>
    <w:p w:rsidR="00200091" w:rsidRPr="00200091" w:rsidRDefault="00200091" w:rsidP="00E559C1">
      <w:pPr>
        <w:pStyle w:val="ListParagraph"/>
        <w:numPr>
          <w:ilvl w:val="0"/>
          <w:numId w:val="6"/>
        </w:numPr>
        <w:rPr>
          <w:lang w:val="en-CA"/>
        </w:rPr>
      </w:pPr>
      <w:r>
        <w:rPr>
          <w:lang w:val="en-CA"/>
        </w:rPr>
        <w:t>Theories must be able to be replicated.</w:t>
      </w:r>
    </w:p>
    <w:p w:rsidR="00200091" w:rsidRDefault="00200091" w:rsidP="00E559C1">
      <w:pPr>
        <w:pStyle w:val="ListParagraph"/>
        <w:numPr>
          <w:ilvl w:val="0"/>
          <w:numId w:val="6"/>
        </w:numPr>
        <w:rPr>
          <w:lang w:val="en-CA"/>
        </w:rPr>
      </w:pPr>
      <w:r>
        <w:rPr>
          <w:b/>
          <w:i/>
          <w:lang w:val="en-CA"/>
        </w:rPr>
        <w:t xml:space="preserve">Replication </w:t>
      </w:r>
      <w:r>
        <w:rPr>
          <w:lang w:val="en-CA"/>
        </w:rPr>
        <w:t>– repeating the essence of a research study, usually with different participants in different situation</w:t>
      </w:r>
      <w:r w:rsidR="0022188D">
        <w:rPr>
          <w:lang w:val="en-CA"/>
        </w:rPr>
        <w:t>s</w:t>
      </w:r>
      <w:r>
        <w:rPr>
          <w:lang w:val="en-CA"/>
        </w:rPr>
        <w:t xml:space="preserve">, to see whether the basic finding extends to other participants and circumstances. </w:t>
      </w:r>
    </w:p>
    <w:p w:rsidR="00200091" w:rsidRDefault="00200091" w:rsidP="00200091">
      <w:pPr>
        <w:rPr>
          <w:u w:val="single"/>
          <w:lang w:val="en-CA"/>
        </w:rPr>
      </w:pPr>
    </w:p>
    <w:p w:rsidR="00CE2401" w:rsidRDefault="00CE2401" w:rsidP="00200091">
      <w:pPr>
        <w:rPr>
          <w:u w:val="double"/>
          <w:lang w:val="en-CA"/>
        </w:rPr>
      </w:pPr>
    </w:p>
    <w:p w:rsidR="00200091" w:rsidRDefault="00200091" w:rsidP="00200091">
      <w:pPr>
        <w:rPr>
          <w:u w:val="double"/>
          <w:lang w:val="en-CA"/>
        </w:rPr>
      </w:pPr>
      <w:r w:rsidRPr="00200091">
        <w:rPr>
          <w:u w:val="double"/>
          <w:lang w:val="en-CA"/>
        </w:rPr>
        <w:lastRenderedPageBreak/>
        <w:t>Description:</w:t>
      </w:r>
    </w:p>
    <w:p w:rsidR="00200091" w:rsidRDefault="00200091" w:rsidP="00200091">
      <w:pPr>
        <w:rPr>
          <w:u w:val="double"/>
          <w:lang w:val="en-CA"/>
        </w:rPr>
      </w:pPr>
    </w:p>
    <w:p w:rsidR="00200091" w:rsidRPr="00200091" w:rsidRDefault="00200091" w:rsidP="00200091">
      <w:pPr>
        <w:pStyle w:val="ListParagraph"/>
        <w:numPr>
          <w:ilvl w:val="0"/>
          <w:numId w:val="7"/>
        </w:numPr>
        <w:rPr>
          <w:u w:val="double"/>
          <w:lang w:val="en-CA"/>
        </w:rPr>
      </w:pPr>
      <w:r>
        <w:rPr>
          <w:lang w:val="en-CA"/>
        </w:rPr>
        <w:t>Starting point of any science is description</w:t>
      </w:r>
    </w:p>
    <w:p w:rsidR="00200091" w:rsidRDefault="00200091" w:rsidP="00200091">
      <w:pPr>
        <w:rPr>
          <w:u w:val="double"/>
          <w:lang w:val="en-CA"/>
        </w:rPr>
      </w:pPr>
    </w:p>
    <w:p w:rsidR="00200091" w:rsidRDefault="0022188D" w:rsidP="00200091">
      <w:pPr>
        <w:rPr>
          <w:u w:val="single"/>
          <w:lang w:val="en-CA"/>
        </w:rPr>
      </w:pPr>
      <w:r>
        <w:rPr>
          <w:u w:val="single"/>
          <w:lang w:val="en-CA"/>
        </w:rPr>
        <w:t>The ca</w:t>
      </w:r>
      <w:r w:rsidR="00200091">
        <w:rPr>
          <w:u w:val="single"/>
          <w:lang w:val="en-CA"/>
        </w:rPr>
        <w:t>se study:</w:t>
      </w:r>
    </w:p>
    <w:p w:rsidR="00200091" w:rsidRDefault="00200091" w:rsidP="00200091">
      <w:pPr>
        <w:rPr>
          <w:u w:val="single"/>
          <w:lang w:val="en-CA"/>
        </w:rPr>
      </w:pPr>
    </w:p>
    <w:p w:rsidR="00200091" w:rsidRPr="00F238EF" w:rsidRDefault="00F238EF" w:rsidP="00200091">
      <w:pPr>
        <w:pStyle w:val="ListParagraph"/>
        <w:numPr>
          <w:ilvl w:val="0"/>
          <w:numId w:val="7"/>
        </w:numPr>
        <w:rPr>
          <w:lang w:val="en-CA"/>
        </w:rPr>
      </w:pPr>
      <w:r>
        <w:rPr>
          <w:b/>
          <w:i/>
          <w:lang w:val="en-CA"/>
        </w:rPr>
        <w:t>Case study</w:t>
      </w:r>
      <w:r>
        <w:rPr>
          <w:i/>
          <w:lang w:val="en-CA"/>
        </w:rPr>
        <w:t xml:space="preserve"> – an observation technique in which one person is studied in depth in the hope of revealing universal principles. </w:t>
      </w:r>
    </w:p>
    <w:p w:rsidR="00F238EF" w:rsidRDefault="00F238EF" w:rsidP="00F238EF">
      <w:pPr>
        <w:pStyle w:val="ListParagraph"/>
        <w:numPr>
          <w:ilvl w:val="0"/>
          <w:numId w:val="7"/>
        </w:numPr>
        <w:rPr>
          <w:lang w:val="en-CA"/>
        </w:rPr>
      </w:pPr>
      <w:r>
        <w:rPr>
          <w:lang w:val="en-CA"/>
        </w:rPr>
        <w:t>Case study shows what can happen.</w:t>
      </w:r>
    </w:p>
    <w:p w:rsidR="00F238EF" w:rsidRDefault="00F238EF" w:rsidP="00F238EF">
      <w:pPr>
        <w:pStyle w:val="ListParagraph"/>
        <w:numPr>
          <w:ilvl w:val="0"/>
          <w:numId w:val="7"/>
        </w:numPr>
        <w:rPr>
          <w:lang w:val="en-CA"/>
        </w:rPr>
      </w:pPr>
      <w:r>
        <w:rPr>
          <w:lang w:val="en-CA"/>
        </w:rPr>
        <w:t>Some Indi d</w:t>
      </w:r>
      <w:r w:rsidR="00CE2401">
        <w:rPr>
          <w:lang w:val="en-CA"/>
        </w:rPr>
        <w:t>uals can be atypical which can b</w:t>
      </w:r>
      <w:r>
        <w:rPr>
          <w:lang w:val="en-CA"/>
        </w:rPr>
        <w:t xml:space="preserve">e misleading, and result in false conclusions. </w:t>
      </w:r>
    </w:p>
    <w:p w:rsidR="00F238EF" w:rsidRDefault="00F238EF" w:rsidP="00F238EF">
      <w:pPr>
        <w:pStyle w:val="ListParagraph"/>
        <w:numPr>
          <w:ilvl w:val="0"/>
          <w:numId w:val="7"/>
        </w:numPr>
        <w:rPr>
          <w:lang w:val="en-CA"/>
        </w:rPr>
      </w:pPr>
      <w:r>
        <w:rPr>
          <w:i/>
          <w:lang w:val="en-CA"/>
        </w:rPr>
        <w:t>The point to remember</w:t>
      </w:r>
      <w:r>
        <w:rPr>
          <w:lang w:val="en-CA"/>
        </w:rPr>
        <w:t xml:space="preserve">: individual cases can suggest fruitful ideas. What’s true of all of us can be glimpsed in any one of us. But to discern the general truths that cover individual cases, we must answer questions with other research methods. </w:t>
      </w:r>
    </w:p>
    <w:p w:rsidR="00F238EF" w:rsidRDefault="00F238EF" w:rsidP="00F238EF">
      <w:pPr>
        <w:rPr>
          <w:lang w:val="en-CA"/>
        </w:rPr>
      </w:pPr>
    </w:p>
    <w:p w:rsidR="00F238EF" w:rsidRDefault="00F238EF" w:rsidP="00F238EF">
      <w:pPr>
        <w:rPr>
          <w:u w:val="single"/>
          <w:lang w:val="en-CA"/>
        </w:rPr>
      </w:pPr>
      <w:r>
        <w:rPr>
          <w:u w:val="single"/>
          <w:lang w:val="en-CA"/>
        </w:rPr>
        <w:t>The survey:</w:t>
      </w:r>
    </w:p>
    <w:p w:rsidR="00F238EF" w:rsidRDefault="00F238EF" w:rsidP="00F238EF">
      <w:pPr>
        <w:rPr>
          <w:u w:val="single"/>
          <w:lang w:val="en-CA"/>
        </w:rPr>
      </w:pPr>
    </w:p>
    <w:p w:rsidR="00F238EF" w:rsidRPr="00A7029E" w:rsidRDefault="005B0A59" w:rsidP="00F238EF">
      <w:pPr>
        <w:pStyle w:val="ListParagraph"/>
        <w:numPr>
          <w:ilvl w:val="0"/>
          <w:numId w:val="8"/>
        </w:numPr>
        <w:rPr>
          <w:lang w:val="en-CA"/>
        </w:rPr>
      </w:pPr>
      <w:r>
        <w:rPr>
          <w:b/>
          <w:i/>
          <w:lang w:val="en-CA"/>
        </w:rPr>
        <w:t>Survey</w:t>
      </w:r>
      <w:r>
        <w:rPr>
          <w:i/>
          <w:lang w:val="en-CA"/>
        </w:rPr>
        <w:t xml:space="preserve"> – a technique for ascertaining the self-reported attitudes or behaviours of a particular group, usually by questioning a representative, random sample of the group. </w:t>
      </w:r>
    </w:p>
    <w:p w:rsidR="00A7029E" w:rsidRDefault="00A7029E" w:rsidP="00F238EF">
      <w:pPr>
        <w:pStyle w:val="ListParagraph"/>
        <w:numPr>
          <w:ilvl w:val="0"/>
          <w:numId w:val="8"/>
        </w:numPr>
        <w:rPr>
          <w:lang w:val="en-CA"/>
        </w:rPr>
      </w:pPr>
      <w:r>
        <w:rPr>
          <w:b/>
          <w:lang w:val="en-CA"/>
        </w:rPr>
        <w:t>Wording effects</w:t>
      </w:r>
      <w:r>
        <w:rPr>
          <w:lang w:val="en-CA"/>
        </w:rPr>
        <w:t xml:space="preserve"> – even subtle changes in the order or wording of questions can have major effects (wording can change the result of a survey). </w:t>
      </w:r>
    </w:p>
    <w:p w:rsidR="00A7029E" w:rsidRDefault="00A7029E" w:rsidP="00F238EF">
      <w:pPr>
        <w:pStyle w:val="ListParagraph"/>
        <w:numPr>
          <w:ilvl w:val="0"/>
          <w:numId w:val="8"/>
        </w:numPr>
        <w:rPr>
          <w:lang w:val="en-CA"/>
        </w:rPr>
      </w:pPr>
      <w:r>
        <w:rPr>
          <w:b/>
          <w:lang w:val="en-CA"/>
        </w:rPr>
        <w:t xml:space="preserve">Random sampling </w:t>
      </w:r>
      <w:r>
        <w:rPr>
          <w:lang w:val="en-CA"/>
        </w:rPr>
        <w:t>– if each member of a population has an equal chance of inclusion into a sample, it is called a random sample (</w:t>
      </w:r>
      <w:r w:rsidR="0022188D">
        <w:rPr>
          <w:lang w:val="en-CA"/>
        </w:rPr>
        <w:t>unbiased). If</w:t>
      </w:r>
      <w:r>
        <w:rPr>
          <w:lang w:val="en-CA"/>
        </w:rPr>
        <w:t xml:space="preserve"> the survey sample is biased; its results are not valid.</w:t>
      </w:r>
    </w:p>
    <w:p w:rsidR="00A7029E" w:rsidRDefault="00A7029E" w:rsidP="00F238EF">
      <w:pPr>
        <w:pStyle w:val="ListParagraph"/>
        <w:numPr>
          <w:ilvl w:val="0"/>
          <w:numId w:val="8"/>
        </w:numPr>
        <w:rPr>
          <w:lang w:val="en-CA"/>
        </w:rPr>
      </w:pPr>
      <w:r>
        <w:rPr>
          <w:b/>
          <w:lang w:val="en-CA"/>
        </w:rPr>
        <w:t>Representative sample</w:t>
      </w:r>
      <w:r>
        <w:rPr>
          <w:lang w:val="en-CA"/>
        </w:rPr>
        <w:t xml:space="preserve"> – random selection of a sample from population (whole group).</w:t>
      </w:r>
      <w:r w:rsidR="0022188D">
        <w:rPr>
          <w:lang w:val="en-CA"/>
        </w:rPr>
        <w:t xml:space="preserve"> - possible thanks to the random sampling method</w:t>
      </w:r>
    </w:p>
    <w:p w:rsidR="00A7029E" w:rsidRDefault="00A7029E" w:rsidP="00F238EF">
      <w:pPr>
        <w:pStyle w:val="ListParagraph"/>
        <w:numPr>
          <w:ilvl w:val="0"/>
          <w:numId w:val="8"/>
        </w:numPr>
        <w:rPr>
          <w:lang w:val="en-CA"/>
        </w:rPr>
      </w:pPr>
      <w:r>
        <w:rPr>
          <w:i/>
          <w:lang w:val="en-CA"/>
        </w:rPr>
        <w:t>The point to remember</w:t>
      </w:r>
      <w:r>
        <w:rPr>
          <w:lang w:val="en-CA"/>
        </w:rPr>
        <w:t>: the best basis for generalizing is from a representative sample of cases.</w:t>
      </w:r>
    </w:p>
    <w:p w:rsidR="00A7029E" w:rsidRDefault="00A7029E" w:rsidP="00F238EF">
      <w:pPr>
        <w:pStyle w:val="ListParagraph"/>
        <w:numPr>
          <w:ilvl w:val="0"/>
          <w:numId w:val="8"/>
        </w:numPr>
        <w:rPr>
          <w:lang w:val="en-CA"/>
        </w:rPr>
      </w:pPr>
      <w:r>
        <w:rPr>
          <w:b/>
          <w:i/>
          <w:lang w:val="en-CA"/>
        </w:rPr>
        <w:t xml:space="preserve">Population </w:t>
      </w:r>
      <w:r>
        <w:rPr>
          <w:lang w:val="en-CA"/>
        </w:rPr>
        <w:t xml:space="preserve">– </w:t>
      </w:r>
      <w:r>
        <w:rPr>
          <w:i/>
          <w:lang w:val="en-CA"/>
        </w:rPr>
        <w:t xml:space="preserve">all the cases in a group being </w:t>
      </w:r>
      <w:r>
        <w:rPr>
          <w:lang w:val="en-CA"/>
        </w:rPr>
        <w:t>studied, from which samples may be drawn</w:t>
      </w:r>
      <w:r w:rsidR="00423590">
        <w:rPr>
          <w:lang w:val="en-CA"/>
        </w:rPr>
        <w:t>. (</w:t>
      </w:r>
      <w:r w:rsidR="00EF2A99">
        <w:rPr>
          <w:lang w:val="en-CA"/>
        </w:rPr>
        <w:t>Note</w:t>
      </w:r>
      <w:r w:rsidR="00423590">
        <w:rPr>
          <w:lang w:val="en-CA"/>
        </w:rPr>
        <w:t>: except for national studies, this does not refer to a country’s whole population.)</w:t>
      </w:r>
    </w:p>
    <w:p w:rsidR="00423590" w:rsidRDefault="00423590" w:rsidP="00F238EF">
      <w:pPr>
        <w:pStyle w:val="ListParagraph"/>
        <w:numPr>
          <w:ilvl w:val="0"/>
          <w:numId w:val="8"/>
        </w:numPr>
        <w:rPr>
          <w:lang w:val="en-CA"/>
        </w:rPr>
      </w:pPr>
      <w:r>
        <w:rPr>
          <w:b/>
          <w:i/>
          <w:lang w:val="en-CA"/>
        </w:rPr>
        <w:t xml:space="preserve">Random sample </w:t>
      </w:r>
      <w:r>
        <w:rPr>
          <w:lang w:val="en-CA"/>
        </w:rPr>
        <w:t xml:space="preserve">– a sample that fairly represents a population because each member has an equal chance of inclusion. </w:t>
      </w:r>
    </w:p>
    <w:p w:rsidR="00423590" w:rsidRDefault="00423590" w:rsidP="00423590">
      <w:pPr>
        <w:rPr>
          <w:lang w:val="en-CA"/>
        </w:rPr>
      </w:pPr>
    </w:p>
    <w:p w:rsidR="00423590" w:rsidRDefault="00423590" w:rsidP="00423590">
      <w:pPr>
        <w:rPr>
          <w:u w:val="single"/>
          <w:lang w:val="en-CA"/>
        </w:rPr>
      </w:pPr>
      <w:r>
        <w:rPr>
          <w:u w:val="single"/>
          <w:lang w:val="en-CA"/>
        </w:rPr>
        <w:t>Naturalistic observation:</w:t>
      </w:r>
    </w:p>
    <w:p w:rsidR="00423590" w:rsidRDefault="00423590" w:rsidP="00423590">
      <w:pPr>
        <w:rPr>
          <w:u w:val="single"/>
          <w:lang w:val="en-CA"/>
        </w:rPr>
      </w:pPr>
    </w:p>
    <w:p w:rsidR="00423590" w:rsidRDefault="00423590" w:rsidP="00423590">
      <w:pPr>
        <w:pStyle w:val="ListParagraph"/>
        <w:numPr>
          <w:ilvl w:val="0"/>
          <w:numId w:val="9"/>
        </w:numPr>
        <w:rPr>
          <w:lang w:val="en-CA"/>
        </w:rPr>
      </w:pPr>
      <w:r>
        <w:rPr>
          <w:lang w:val="en-CA"/>
        </w:rPr>
        <w:t>The third descriptive method records behaviour in natural environments.</w:t>
      </w:r>
    </w:p>
    <w:p w:rsidR="00423590" w:rsidRPr="003B7BB8" w:rsidRDefault="00423590" w:rsidP="00423590">
      <w:pPr>
        <w:pStyle w:val="ListParagraph"/>
        <w:numPr>
          <w:ilvl w:val="0"/>
          <w:numId w:val="9"/>
        </w:numPr>
        <w:rPr>
          <w:lang w:val="en-CA"/>
        </w:rPr>
      </w:pPr>
      <w:r>
        <w:rPr>
          <w:b/>
          <w:i/>
          <w:lang w:val="en-CA"/>
        </w:rPr>
        <w:t>Naturalistic observation</w:t>
      </w:r>
      <w:r>
        <w:rPr>
          <w:i/>
          <w:lang w:val="en-CA"/>
        </w:rPr>
        <w:t xml:space="preserve"> – observing and recording behaviour in naturally occurring situations without trying to manipulate and control</w:t>
      </w:r>
      <w:r w:rsidR="003B7BB8">
        <w:rPr>
          <w:i/>
          <w:lang w:val="en-CA"/>
        </w:rPr>
        <w:t xml:space="preserve"> the situation. </w:t>
      </w:r>
    </w:p>
    <w:p w:rsidR="003B7BB8" w:rsidRDefault="003B7BB8" w:rsidP="00423590">
      <w:pPr>
        <w:pStyle w:val="ListParagraph"/>
        <w:numPr>
          <w:ilvl w:val="0"/>
          <w:numId w:val="9"/>
        </w:numPr>
        <w:rPr>
          <w:lang w:val="en-CA"/>
        </w:rPr>
      </w:pPr>
      <w:r>
        <w:rPr>
          <w:lang w:val="en-CA"/>
        </w:rPr>
        <w:t xml:space="preserve">Like case study and survey methods, naturalistic observation does not explain behaviour. It describes it. </w:t>
      </w:r>
    </w:p>
    <w:p w:rsidR="003B7BB8" w:rsidRDefault="003B7BB8" w:rsidP="003B7BB8">
      <w:pPr>
        <w:rPr>
          <w:lang w:val="en-CA"/>
        </w:rPr>
      </w:pPr>
    </w:p>
    <w:p w:rsidR="00CE2401" w:rsidRDefault="003B7BB8" w:rsidP="003B7BB8">
      <w:pPr>
        <w:rPr>
          <w:lang w:val="en-CA"/>
        </w:rPr>
      </w:pPr>
      <w:r w:rsidRPr="003B7BB8">
        <w:rPr>
          <w:b/>
          <w:lang w:val="en-CA"/>
        </w:rPr>
        <w:t>Resume</w:t>
      </w:r>
      <w:r>
        <w:rPr>
          <w:lang w:val="en-CA"/>
        </w:rPr>
        <w:t>: Case studies, surveys and naturalistic observation describe behaviours.</w:t>
      </w:r>
    </w:p>
    <w:p w:rsidR="003B7BB8" w:rsidRPr="00CE2401" w:rsidRDefault="003B7BB8" w:rsidP="003B7BB8">
      <w:pPr>
        <w:rPr>
          <w:lang w:val="en-CA"/>
        </w:rPr>
      </w:pPr>
      <w:r w:rsidRPr="003B7BB8">
        <w:rPr>
          <w:u w:val="double"/>
          <w:lang w:val="en-CA"/>
        </w:rPr>
        <w:lastRenderedPageBreak/>
        <w:t>Correlation:</w:t>
      </w:r>
    </w:p>
    <w:p w:rsidR="003B7BB8" w:rsidRDefault="003B7BB8" w:rsidP="003B7BB8">
      <w:pPr>
        <w:rPr>
          <w:u w:val="single"/>
          <w:lang w:val="en-CA"/>
        </w:rPr>
      </w:pPr>
    </w:p>
    <w:p w:rsidR="003B7BB8" w:rsidRDefault="003B7BB8" w:rsidP="003B7BB8">
      <w:pPr>
        <w:pStyle w:val="ListParagraph"/>
        <w:numPr>
          <w:ilvl w:val="0"/>
          <w:numId w:val="10"/>
        </w:numPr>
        <w:rPr>
          <w:lang w:val="en-CA"/>
        </w:rPr>
      </w:pPr>
      <w:r w:rsidRPr="003B7BB8">
        <w:rPr>
          <w:lang w:val="en-CA"/>
        </w:rPr>
        <w:t xml:space="preserve">When one trait or behaviour </w:t>
      </w:r>
      <w:r>
        <w:rPr>
          <w:lang w:val="en-CA"/>
        </w:rPr>
        <w:t>is related to another, we say the 2 correlate.</w:t>
      </w:r>
    </w:p>
    <w:p w:rsidR="003B7BB8" w:rsidRPr="003B7BB8" w:rsidRDefault="003B7BB8" w:rsidP="003B7BB8">
      <w:pPr>
        <w:pStyle w:val="ListParagraph"/>
        <w:numPr>
          <w:ilvl w:val="0"/>
          <w:numId w:val="10"/>
        </w:numPr>
        <w:rPr>
          <w:lang w:val="en-CA"/>
        </w:rPr>
      </w:pPr>
      <w:r>
        <w:rPr>
          <w:b/>
          <w:i/>
          <w:lang w:val="en-CA"/>
        </w:rPr>
        <w:t>Correlation</w:t>
      </w:r>
      <w:r>
        <w:rPr>
          <w:i/>
          <w:lang w:val="en-CA"/>
        </w:rPr>
        <w:t xml:space="preserve"> – a measure of the extent to which 2 factors vary together, and thus of how well either factor predicts the other.</w:t>
      </w:r>
    </w:p>
    <w:p w:rsidR="003B7BB8" w:rsidRDefault="003B7BB8" w:rsidP="003B7BB8">
      <w:pPr>
        <w:pStyle w:val="ListParagraph"/>
        <w:numPr>
          <w:ilvl w:val="0"/>
          <w:numId w:val="10"/>
        </w:numPr>
        <w:rPr>
          <w:lang w:val="en-CA"/>
        </w:rPr>
      </w:pPr>
      <w:r>
        <w:rPr>
          <w:lang w:val="en-CA"/>
        </w:rPr>
        <w:t>A statistical measure (the correlation coefficient) helps us figure how closely 2 things vary together, and thus how well either one predicts the other.</w:t>
      </w:r>
    </w:p>
    <w:p w:rsidR="0075245A" w:rsidRPr="0075245A" w:rsidRDefault="003B7BB8" w:rsidP="003B7BB8">
      <w:pPr>
        <w:pStyle w:val="ListParagraph"/>
        <w:numPr>
          <w:ilvl w:val="0"/>
          <w:numId w:val="10"/>
        </w:numPr>
        <w:rPr>
          <w:lang w:val="en-CA"/>
        </w:rPr>
      </w:pPr>
      <w:r>
        <w:rPr>
          <w:b/>
          <w:i/>
          <w:lang w:val="en-CA"/>
        </w:rPr>
        <w:t>Correlation coefficient</w:t>
      </w:r>
      <w:r>
        <w:rPr>
          <w:i/>
          <w:lang w:val="en-CA"/>
        </w:rPr>
        <w:t xml:space="preserve"> – a statistical index of the relationship between 2 things (from -1 to +1).</w:t>
      </w:r>
    </w:p>
    <w:p w:rsidR="003B7BB8" w:rsidRPr="00A14AE8" w:rsidRDefault="00A14AE8" w:rsidP="003B7BB8">
      <w:pPr>
        <w:pStyle w:val="ListParagraph"/>
        <w:numPr>
          <w:ilvl w:val="0"/>
          <w:numId w:val="10"/>
        </w:numPr>
        <w:rPr>
          <w:lang w:val="en-CA"/>
        </w:rPr>
      </w:pPr>
      <w:r>
        <w:rPr>
          <w:b/>
          <w:i/>
          <w:lang w:val="en-CA"/>
        </w:rPr>
        <w:t>Scatterplots</w:t>
      </w:r>
      <w:r>
        <w:rPr>
          <w:i/>
          <w:lang w:val="en-CA"/>
        </w:rPr>
        <w:t xml:space="preserve"> – a graphed cluster of dots, each of which represents the values of 2 variables. The slope of the points suggests the direction of the relationship between the 2 variables. The amount of scatter suggests the strength of the correlation (little scatter indicates high correlation).</w:t>
      </w:r>
    </w:p>
    <w:p w:rsidR="00A14AE8" w:rsidRDefault="00A14AE8" w:rsidP="003B7BB8">
      <w:pPr>
        <w:pStyle w:val="ListParagraph"/>
        <w:numPr>
          <w:ilvl w:val="0"/>
          <w:numId w:val="10"/>
        </w:numPr>
        <w:rPr>
          <w:lang w:val="en-CA"/>
        </w:rPr>
      </w:pPr>
      <w:r>
        <w:rPr>
          <w:lang w:val="en-CA"/>
        </w:rPr>
        <w:t xml:space="preserve">A correlation is negative if 2 sets of scores relate inversely, one set going up as the other goes down. </w:t>
      </w:r>
    </w:p>
    <w:p w:rsidR="00A14AE8" w:rsidRDefault="00A14AE8" w:rsidP="003B7BB8">
      <w:pPr>
        <w:pStyle w:val="ListParagraph"/>
        <w:numPr>
          <w:ilvl w:val="0"/>
          <w:numId w:val="10"/>
        </w:numPr>
        <w:rPr>
          <w:lang w:val="en-CA"/>
        </w:rPr>
      </w:pPr>
      <w:r>
        <w:rPr>
          <w:i/>
          <w:lang w:val="en-CA"/>
        </w:rPr>
        <w:t>The point to remember</w:t>
      </w:r>
      <w:r>
        <w:rPr>
          <w:lang w:val="en-CA"/>
        </w:rPr>
        <w:t xml:space="preserve">: a correlation </w:t>
      </w:r>
      <w:r w:rsidR="00CD0108">
        <w:rPr>
          <w:lang w:val="en-CA"/>
        </w:rPr>
        <w:t>coefficient helps</w:t>
      </w:r>
      <w:r>
        <w:rPr>
          <w:lang w:val="en-CA"/>
        </w:rPr>
        <w:t xml:space="preserve"> us see the world more clearly by revealing the extent to which 2 things relate. </w:t>
      </w:r>
    </w:p>
    <w:p w:rsidR="00CD0108" w:rsidRDefault="00CD0108" w:rsidP="00CD0108">
      <w:pPr>
        <w:rPr>
          <w:lang w:val="en-CA"/>
        </w:rPr>
      </w:pPr>
    </w:p>
    <w:p w:rsidR="00CD0108" w:rsidRDefault="00CD0108" w:rsidP="00CD0108">
      <w:pPr>
        <w:rPr>
          <w:u w:val="single"/>
          <w:lang w:val="en-CA"/>
        </w:rPr>
      </w:pPr>
      <w:r>
        <w:rPr>
          <w:u w:val="single"/>
          <w:lang w:val="en-CA"/>
        </w:rPr>
        <w:t>Correlation and Causation:</w:t>
      </w:r>
    </w:p>
    <w:p w:rsidR="00CD0108" w:rsidRDefault="00CD0108" w:rsidP="00CD0108">
      <w:pPr>
        <w:rPr>
          <w:u w:val="single"/>
          <w:lang w:val="en-CA"/>
        </w:rPr>
      </w:pPr>
    </w:p>
    <w:p w:rsidR="00CD0108" w:rsidRDefault="00CD0108" w:rsidP="00CD0108">
      <w:pPr>
        <w:pStyle w:val="ListParagraph"/>
        <w:numPr>
          <w:ilvl w:val="0"/>
          <w:numId w:val="11"/>
        </w:numPr>
        <w:rPr>
          <w:lang w:val="en-CA"/>
        </w:rPr>
      </w:pPr>
      <w:r>
        <w:rPr>
          <w:lang w:val="en-CA"/>
        </w:rPr>
        <w:t>Correlations help us predict.</w:t>
      </w:r>
    </w:p>
    <w:p w:rsidR="00CD0108" w:rsidRDefault="007A6716" w:rsidP="00CD0108">
      <w:pPr>
        <w:pStyle w:val="ListParagraph"/>
        <w:numPr>
          <w:ilvl w:val="0"/>
          <w:numId w:val="11"/>
        </w:numPr>
        <w:rPr>
          <w:lang w:val="en-CA"/>
        </w:rPr>
      </w:pPr>
      <w:r>
        <w:rPr>
          <w:lang w:val="en-CA"/>
        </w:rPr>
        <w:t>A nearly irresistible thinking error is assuming that an association, sometimes presented as a correlation coefficient, proves causation. (Correlation does not mean causation) (Ex: since the 1950s, both atmospheric CO2 level and obesity levels have increased sharply. Hence, atmospheric CO2 causes obesity)</w:t>
      </w:r>
    </w:p>
    <w:p w:rsidR="007A6716" w:rsidRDefault="007A6716" w:rsidP="00CD0108">
      <w:pPr>
        <w:pStyle w:val="ListParagraph"/>
        <w:numPr>
          <w:ilvl w:val="0"/>
          <w:numId w:val="11"/>
        </w:numPr>
        <w:rPr>
          <w:lang w:val="en-CA"/>
        </w:rPr>
      </w:pPr>
      <w:r>
        <w:rPr>
          <w:i/>
          <w:lang w:val="en-CA"/>
        </w:rPr>
        <w:t>The point to remember</w:t>
      </w:r>
      <w:r>
        <w:rPr>
          <w:lang w:val="en-CA"/>
        </w:rPr>
        <w:t xml:space="preserve">: correlation indicates the </w:t>
      </w:r>
      <w:r w:rsidRPr="007A6716">
        <w:rPr>
          <w:i/>
          <w:lang w:val="en-CA"/>
        </w:rPr>
        <w:t>possibility</w:t>
      </w:r>
      <w:r>
        <w:rPr>
          <w:lang w:val="en-CA"/>
        </w:rPr>
        <w:t xml:space="preserve"> of a cause relationship,</w:t>
      </w:r>
      <w:r>
        <w:rPr>
          <w:i/>
          <w:lang w:val="en-CA"/>
        </w:rPr>
        <w:t xml:space="preserve"> but it does not prove causation</w:t>
      </w:r>
      <w:r>
        <w:rPr>
          <w:lang w:val="en-CA"/>
        </w:rPr>
        <w:t xml:space="preserve">. Knowing that 2 events are associated need not tell us anything about causation. </w:t>
      </w:r>
    </w:p>
    <w:p w:rsidR="007A6716" w:rsidRDefault="007A6716" w:rsidP="007A6716">
      <w:pPr>
        <w:rPr>
          <w:lang w:val="en-CA"/>
        </w:rPr>
      </w:pPr>
    </w:p>
    <w:p w:rsidR="007A6716" w:rsidRDefault="007A6716" w:rsidP="007A6716">
      <w:pPr>
        <w:rPr>
          <w:u w:val="single"/>
          <w:lang w:val="en-CA"/>
        </w:rPr>
      </w:pPr>
      <w:r>
        <w:rPr>
          <w:u w:val="single"/>
          <w:lang w:val="en-CA"/>
        </w:rPr>
        <w:t>Illusory correlations:</w:t>
      </w:r>
    </w:p>
    <w:p w:rsidR="007A6716" w:rsidRDefault="007A6716" w:rsidP="007A6716">
      <w:pPr>
        <w:rPr>
          <w:u w:val="single"/>
          <w:lang w:val="en-CA"/>
        </w:rPr>
      </w:pPr>
    </w:p>
    <w:p w:rsidR="007A6716" w:rsidRDefault="007A6716" w:rsidP="007A6716">
      <w:pPr>
        <w:pStyle w:val="ListParagraph"/>
        <w:numPr>
          <w:ilvl w:val="0"/>
          <w:numId w:val="12"/>
        </w:numPr>
        <w:rPr>
          <w:lang w:val="en-CA"/>
        </w:rPr>
      </w:pPr>
      <w:r>
        <w:rPr>
          <w:lang w:val="en-CA"/>
        </w:rPr>
        <w:t>Correlation coefficients also restrain our “</w:t>
      </w:r>
      <w:r w:rsidR="00EF2A99">
        <w:rPr>
          <w:lang w:val="en-CA"/>
        </w:rPr>
        <w:t>seeing</w:t>
      </w:r>
      <w:r>
        <w:rPr>
          <w:lang w:val="en-CA"/>
        </w:rPr>
        <w:t>” relationships that actually do not exist.</w:t>
      </w:r>
    </w:p>
    <w:p w:rsidR="007A6716" w:rsidRDefault="007A6716" w:rsidP="007A6716">
      <w:pPr>
        <w:pStyle w:val="ListParagraph"/>
        <w:numPr>
          <w:ilvl w:val="0"/>
          <w:numId w:val="12"/>
        </w:numPr>
        <w:rPr>
          <w:lang w:val="en-CA"/>
        </w:rPr>
      </w:pPr>
      <w:r>
        <w:rPr>
          <w:lang w:val="en-CA"/>
        </w:rPr>
        <w:t xml:space="preserve">A perceived but nonexistent correlation is an illusory correlation, (when we </w:t>
      </w:r>
      <w:r>
        <w:rPr>
          <w:i/>
          <w:lang w:val="en-CA"/>
        </w:rPr>
        <w:t>believe</w:t>
      </w:r>
      <w:r>
        <w:rPr>
          <w:lang w:val="en-CA"/>
        </w:rPr>
        <w:t xml:space="preserve"> there is a relationship between 2 things, we are likely to </w:t>
      </w:r>
      <w:r>
        <w:rPr>
          <w:i/>
          <w:lang w:val="en-CA"/>
        </w:rPr>
        <w:t>notice</w:t>
      </w:r>
      <w:r>
        <w:rPr>
          <w:lang w:val="en-CA"/>
        </w:rPr>
        <w:t xml:space="preserve"> and </w:t>
      </w:r>
      <w:r>
        <w:rPr>
          <w:i/>
          <w:lang w:val="en-CA"/>
        </w:rPr>
        <w:t>recall</w:t>
      </w:r>
      <w:r>
        <w:rPr>
          <w:lang w:val="en-CA"/>
        </w:rPr>
        <w:t xml:space="preserve"> instances that confirm our belief.</w:t>
      </w:r>
    </w:p>
    <w:p w:rsidR="007A6716" w:rsidRPr="00DF0B5B" w:rsidRDefault="007A6716" w:rsidP="007A6716">
      <w:pPr>
        <w:pStyle w:val="ListParagraph"/>
        <w:numPr>
          <w:ilvl w:val="0"/>
          <w:numId w:val="12"/>
        </w:numPr>
        <w:rPr>
          <w:lang w:val="en-CA"/>
        </w:rPr>
      </w:pPr>
      <w:r>
        <w:rPr>
          <w:b/>
          <w:i/>
          <w:lang w:val="en-CA"/>
        </w:rPr>
        <w:t>Illusory correlation</w:t>
      </w:r>
      <w:r>
        <w:rPr>
          <w:i/>
          <w:lang w:val="en-CA"/>
        </w:rPr>
        <w:t xml:space="preserve"> – the perception of a relationship where none exists.</w:t>
      </w:r>
    </w:p>
    <w:p w:rsidR="00DF0B5B" w:rsidRDefault="00DF0B5B" w:rsidP="007A6716">
      <w:pPr>
        <w:pStyle w:val="ListParagraph"/>
        <w:numPr>
          <w:ilvl w:val="0"/>
          <w:numId w:val="12"/>
        </w:numPr>
        <w:rPr>
          <w:lang w:val="en-CA"/>
        </w:rPr>
      </w:pPr>
      <w:r>
        <w:rPr>
          <w:lang w:val="en-CA"/>
        </w:rPr>
        <w:t xml:space="preserve">Example: couples that conceive after adopting capture our attention. We’re less likely to notice those who adopt and never conceive, or those who conceive without adopting. </w:t>
      </w:r>
    </w:p>
    <w:p w:rsidR="00BC0ECD" w:rsidRDefault="00BC0ECD" w:rsidP="007A6716">
      <w:pPr>
        <w:pStyle w:val="ListParagraph"/>
        <w:numPr>
          <w:ilvl w:val="0"/>
          <w:numId w:val="12"/>
        </w:numPr>
        <w:rPr>
          <w:lang w:val="en-CA"/>
        </w:rPr>
      </w:pPr>
      <w:r>
        <w:rPr>
          <w:i/>
          <w:lang w:val="en-CA"/>
        </w:rPr>
        <w:t>The point to remember</w:t>
      </w:r>
      <w:r>
        <w:rPr>
          <w:lang w:val="en-CA"/>
        </w:rPr>
        <w:t>: when we notice random coincidences, we may forget that they are random and instead see them as correlated. Thus, we can easily deceive ourselves by seeing what is not there.</w:t>
      </w:r>
    </w:p>
    <w:p w:rsidR="002E3B0C" w:rsidRDefault="002E3B0C" w:rsidP="00BC0ECD">
      <w:pPr>
        <w:rPr>
          <w:lang w:val="en-CA"/>
        </w:rPr>
      </w:pPr>
    </w:p>
    <w:p w:rsidR="00BC0ECD" w:rsidRDefault="00BC0ECD" w:rsidP="00BC0ECD">
      <w:pPr>
        <w:rPr>
          <w:u w:val="single"/>
          <w:lang w:val="en-CA"/>
        </w:rPr>
      </w:pPr>
      <w:r w:rsidRPr="00BC0ECD">
        <w:rPr>
          <w:u w:val="single"/>
          <w:lang w:val="en-CA"/>
        </w:rPr>
        <w:lastRenderedPageBreak/>
        <w:t>Perceiving order in random events:</w:t>
      </w:r>
    </w:p>
    <w:p w:rsidR="00BC0ECD" w:rsidRDefault="00BC0ECD" w:rsidP="00BC0ECD">
      <w:pPr>
        <w:rPr>
          <w:u w:val="single"/>
          <w:lang w:val="en-CA"/>
        </w:rPr>
      </w:pPr>
    </w:p>
    <w:p w:rsidR="00BC0ECD" w:rsidRDefault="00BC0ECD" w:rsidP="00BC0ECD">
      <w:pPr>
        <w:pStyle w:val="ListParagraph"/>
        <w:numPr>
          <w:ilvl w:val="0"/>
          <w:numId w:val="13"/>
        </w:numPr>
        <w:rPr>
          <w:lang w:val="en-CA"/>
        </w:rPr>
      </w:pPr>
      <w:r>
        <w:rPr>
          <w:lang w:val="en-CA"/>
        </w:rPr>
        <w:t xml:space="preserve">Given random date, we look for order and meaningful patterns. </w:t>
      </w:r>
    </w:p>
    <w:p w:rsidR="00AF651D" w:rsidRDefault="00AF651D" w:rsidP="00AF651D">
      <w:pPr>
        <w:rPr>
          <w:lang w:val="en-CA"/>
        </w:rPr>
      </w:pPr>
    </w:p>
    <w:p w:rsidR="00AF651D" w:rsidRDefault="00810DC3" w:rsidP="00AF651D">
      <w:pPr>
        <w:rPr>
          <w:u w:val="double"/>
          <w:lang w:val="en-CA"/>
        </w:rPr>
      </w:pPr>
      <w:r>
        <w:rPr>
          <w:u w:val="double"/>
          <w:lang w:val="en-CA"/>
        </w:rPr>
        <w:t>Experimentation:</w:t>
      </w:r>
    </w:p>
    <w:p w:rsidR="00810DC3" w:rsidRDefault="00810DC3" w:rsidP="00AF651D">
      <w:pPr>
        <w:rPr>
          <w:u w:val="double"/>
          <w:lang w:val="en-CA"/>
        </w:rPr>
      </w:pPr>
    </w:p>
    <w:p w:rsidR="00810DC3" w:rsidRDefault="00AD1F0D" w:rsidP="00810DC3">
      <w:pPr>
        <w:pStyle w:val="ListParagraph"/>
        <w:numPr>
          <w:ilvl w:val="0"/>
          <w:numId w:val="13"/>
        </w:numPr>
        <w:rPr>
          <w:lang w:val="en-CA"/>
        </w:rPr>
      </w:pPr>
      <w:r>
        <w:rPr>
          <w:lang w:val="en-CA"/>
        </w:rPr>
        <w:t xml:space="preserve">Correlational research cannot control for all possible factors. But researchers can isolate cause and effect with an experiment. </w:t>
      </w:r>
    </w:p>
    <w:p w:rsidR="00AD1F0D" w:rsidRPr="00AD1F0D" w:rsidRDefault="00AD1F0D" w:rsidP="00810DC3">
      <w:pPr>
        <w:pStyle w:val="ListParagraph"/>
        <w:numPr>
          <w:ilvl w:val="0"/>
          <w:numId w:val="13"/>
        </w:numPr>
        <w:rPr>
          <w:lang w:val="en-CA"/>
        </w:rPr>
      </w:pPr>
      <w:r>
        <w:rPr>
          <w:lang w:val="en-CA"/>
        </w:rPr>
        <w:t xml:space="preserve">Experiments enable a researcher to focus on the possible effects of one or more factors by (1) </w:t>
      </w:r>
      <w:r>
        <w:rPr>
          <w:i/>
          <w:lang w:val="en-CA"/>
        </w:rPr>
        <w:t>manipulating the factors of interest</w:t>
      </w:r>
      <w:r>
        <w:rPr>
          <w:lang w:val="en-CA"/>
        </w:rPr>
        <w:t xml:space="preserve"> and (2)</w:t>
      </w:r>
      <w:r>
        <w:rPr>
          <w:i/>
          <w:lang w:val="en-CA"/>
        </w:rPr>
        <w:t xml:space="preserve"> holding constant (“controlling”) other factors (</w:t>
      </w:r>
      <w:r>
        <w:rPr>
          <w:b/>
          <w:i/>
          <w:lang w:val="en-CA"/>
        </w:rPr>
        <w:t>control</w:t>
      </w:r>
      <w:r>
        <w:rPr>
          <w:i/>
          <w:lang w:val="en-CA"/>
        </w:rPr>
        <w:t xml:space="preserve">). </w:t>
      </w:r>
    </w:p>
    <w:p w:rsidR="00AD1F0D" w:rsidRPr="00BA1A0B" w:rsidRDefault="00AD1F0D" w:rsidP="00AD1F0D">
      <w:pPr>
        <w:pStyle w:val="ListParagraph"/>
        <w:numPr>
          <w:ilvl w:val="0"/>
          <w:numId w:val="13"/>
        </w:numPr>
        <w:rPr>
          <w:lang w:val="en-CA"/>
        </w:rPr>
      </w:pPr>
      <w:r>
        <w:rPr>
          <w:b/>
          <w:i/>
          <w:lang w:val="en-CA"/>
        </w:rPr>
        <w:t>Experiment</w:t>
      </w:r>
      <w:r>
        <w:rPr>
          <w:i/>
          <w:lang w:val="en-CA"/>
        </w:rPr>
        <w:t xml:space="preserve"> – a research method in which an investigator manipulates one or more factors (independent variables) to observe the effect on some behaviour or mental process (the dependent variable). By random assignment of participants, the experimenter aims to control other relevant factors. </w:t>
      </w:r>
    </w:p>
    <w:p w:rsidR="00BA1A0B" w:rsidRPr="00BA1A0B" w:rsidRDefault="00BA1A0B" w:rsidP="00BA1A0B">
      <w:pPr>
        <w:pStyle w:val="ListParagraph"/>
        <w:numPr>
          <w:ilvl w:val="0"/>
          <w:numId w:val="13"/>
        </w:numPr>
        <w:rPr>
          <w:lang w:val="en-CA"/>
        </w:rPr>
      </w:pPr>
      <w:r>
        <w:rPr>
          <w:i/>
          <w:lang w:val="en-CA"/>
        </w:rPr>
        <w:t>The point to remember</w:t>
      </w:r>
      <w:r>
        <w:rPr>
          <w:lang w:val="en-CA"/>
        </w:rPr>
        <w:t xml:space="preserve">: unlike </w:t>
      </w:r>
      <w:proofErr w:type="spellStart"/>
      <w:r>
        <w:rPr>
          <w:lang w:val="en-CA"/>
        </w:rPr>
        <w:t>correlational</w:t>
      </w:r>
      <w:proofErr w:type="spellEnd"/>
      <w:r>
        <w:rPr>
          <w:lang w:val="en-CA"/>
        </w:rPr>
        <w:t xml:space="preserve"> studies, which uncover naturally occurring relationships, an experiment manipulates a factor to determine its effect.</w:t>
      </w:r>
    </w:p>
    <w:p w:rsidR="00AD1F0D" w:rsidRDefault="00AD1F0D" w:rsidP="00AD1F0D">
      <w:pPr>
        <w:rPr>
          <w:lang w:val="en-CA"/>
        </w:rPr>
      </w:pPr>
    </w:p>
    <w:p w:rsidR="00AD1F0D" w:rsidRDefault="00AD1F0D" w:rsidP="00AD1F0D">
      <w:pPr>
        <w:rPr>
          <w:u w:val="single"/>
          <w:lang w:val="en-CA"/>
        </w:rPr>
      </w:pPr>
      <w:r>
        <w:rPr>
          <w:u w:val="single"/>
          <w:lang w:val="en-CA"/>
        </w:rPr>
        <w:t>Random assignment:</w:t>
      </w:r>
    </w:p>
    <w:p w:rsidR="00AD1F0D" w:rsidRDefault="00AD1F0D" w:rsidP="00AD1F0D">
      <w:pPr>
        <w:rPr>
          <w:u w:val="single"/>
          <w:lang w:val="en-CA"/>
        </w:rPr>
      </w:pPr>
    </w:p>
    <w:p w:rsidR="00AD1F0D" w:rsidRPr="00D07D9B" w:rsidRDefault="00AD1F0D" w:rsidP="00AD1F0D">
      <w:pPr>
        <w:pStyle w:val="ListParagraph"/>
        <w:numPr>
          <w:ilvl w:val="0"/>
          <w:numId w:val="14"/>
        </w:numPr>
        <w:rPr>
          <w:lang w:val="en-CA"/>
        </w:rPr>
      </w:pPr>
      <w:r>
        <w:rPr>
          <w:b/>
          <w:i/>
          <w:lang w:val="en-CA"/>
        </w:rPr>
        <w:t>Random assignment</w:t>
      </w:r>
      <w:r>
        <w:rPr>
          <w:i/>
          <w:lang w:val="en-CA"/>
        </w:rPr>
        <w:t xml:space="preserve"> – assigning participants to experimental and control groups by chance, thus</w:t>
      </w:r>
      <w:r w:rsidR="00D07D9B">
        <w:rPr>
          <w:i/>
          <w:lang w:val="en-CA"/>
        </w:rPr>
        <w:t xml:space="preserve"> minimizing pre-existing differences between those assigned to the different groups. </w:t>
      </w:r>
    </w:p>
    <w:p w:rsidR="009B195A" w:rsidRDefault="009B195A" w:rsidP="00AD1F0D">
      <w:pPr>
        <w:pStyle w:val="ListParagraph"/>
        <w:numPr>
          <w:ilvl w:val="0"/>
          <w:numId w:val="14"/>
        </w:numPr>
        <w:rPr>
          <w:lang w:val="en-CA"/>
        </w:rPr>
      </w:pPr>
      <w:r>
        <w:rPr>
          <w:b/>
          <w:i/>
          <w:lang w:val="en-CA"/>
        </w:rPr>
        <w:t>Double blind procedure</w:t>
      </w:r>
      <w:r>
        <w:rPr>
          <w:i/>
          <w:lang w:val="en-CA"/>
        </w:rPr>
        <w:t xml:space="preserve"> </w:t>
      </w:r>
      <w:r>
        <w:rPr>
          <w:lang w:val="en-CA"/>
        </w:rPr>
        <w:t xml:space="preserve">– </w:t>
      </w:r>
      <w:r w:rsidRPr="008318FC">
        <w:rPr>
          <w:i/>
          <w:lang w:val="en-CA"/>
        </w:rPr>
        <w:t>an experimental procedure in which both the research participants and the research staff are ignorant  (blind) about whether the research participants have received the treatment or a placebo (perhaps a pill with no drug in it). Commonly used in drug-evaluation studies (p.31).</w:t>
      </w:r>
      <w:r>
        <w:rPr>
          <w:lang w:val="en-CA"/>
        </w:rPr>
        <w:t xml:space="preserve"> </w:t>
      </w:r>
    </w:p>
    <w:p w:rsidR="008318FC" w:rsidRDefault="008318FC" w:rsidP="00AD1F0D">
      <w:pPr>
        <w:pStyle w:val="ListParagraph"/>
        <w:numPr>
          <w:ilvl w:val="0"/>
          <w:numId w:val="14"/>
        </w:numPr>
        <w:rPr>
          <w:lang w:val="en-CA"/>
        </w:rPr>
      </w:pPr>
      <w:r>
        <w:rPr>
          <w:lang w:val="en-CA"/>
        </w:rPr>
        <w:t xml:space="preserve">Just </w:t>
      </w:r>
      <w:r w:rsidRPr="008318FC">
        <w:rPr>
          <w:i/>
          <w:lang w:val="en-CA"/>
        </w:rPr>
        <w:t>thinking</w:t>
      </w:r>
      <w:r>
        <w:rPr>
          <w:lang w:val="en-CA"/>
        </w:rPr>
        <w:t xml:space="preserve"> you are getting a treatment can boost your spirits, relax your body and relieve your symptoms. </w:t>
      </w:r>
    </w:p>
    <w:p w:rsidR="008318FC" w:rsidRPr="008318FC" w:rsidRDefault="008318FC" w:rsidP="00AD1F0D">
      <w:pPr>
        <w:pStyle w:val="ListParagraph"/>
        <w:numPr>
          <w:ilvl w:val="0"/>
          <w:numId w:val="14"/>
        </w:numPr>
        <w:rPr>
          <w:lang w:val="en-CA"/>
        </w:rPr>
      </w:pPr>
      <w:r>
        <w:rPr>
          <w:b/>
          <w:i/>
          <w:lang w:val="en-CA"/>
        </w:rPr>
        <w:t>Placebo effect</w:t>
      </w:r>
      <w:r>
        <w:rPr>
          <w:i/>
          <w:lang w:val="en-CA"/>
        </w:rPr>
        <w:t xml:space="preserve"> – experimental results caused by expectations alone; any effect on behaviour caused by the administration of an inert substance or condition, which the recipient assumes is an active agent.</w:t>
      </w:r>
    </w:p>
    <w:p w:rsidR="008318FC" w:rsidRDefault="008318FC" w:rsidP="00AD1F0D">
      <w:pPr>
        <w:pStyle w:val="ListParagraph"/>
        <w:numPr>
          <w:ilvl w:val="0"/>
          <w:numId w:val="14"/>
        </w:numPr>
        <w:rPr>
          <w:lang w:val="en-CA"/>
        </w:rPr>
      </w:pPr>
      <w:r>
        <w:rPr>
          <w:b/>
          <w:i/>
          <w:lang w:val="en-CA"/>
        </w:rPr>
        <w:t xml:space="preserve">Experimental group </w:t>
      </w:r>
      <w:r>
        <w:rPr>
          <w:lang w:val="en-CA"/>
        </w:rPr>
        <w:t xml:space="preserve">– </w:t>
      </w:r>
      <w:r w:rsidRPr="008318FC">
        <w:rPr>
          <w:i/>
          <w:lang w:val="en-CA"/>
        </w:rPr>
        <w:t>in an experiment, the group that is exposed to the treatment, that is, to one version of the independent variable.</w:t>
      </w:r>
    </w:p>
    <w:p w:rsidR="008318FC" w:rsidRDefault="008318FC" w:rsidP="00AD1F0D">
      <w:pPr>
        <w:pStyle w:val="ListParagraph"/>
        <w:numPr>
          <w:ilvl w:val="0"/>
          <w:numId w:val="14"/>
        </w:numPr>
        <w:rPr>
          <w:lang w:val="en-CA"/>
        </w:rPr>
      </w:pPr>
      <w:r>
        <w:rPr>
          <w:b/>
          <w:i/>
          <w:lang w:val="en-CA"/>
        </w:rPr>
        <w:t xml:space="preserve">Control group </w:t>
      </w:r>
      <w:r>
        <w:rPr>
          <w:lang w:val="en-CA"/>
        </w:rPr>
        <w:t xml:space="preserve">– </w:t>
      </w:r>
      <w:r w:rsidRPr="008318FC">
        <w:rPr>
          <w:i/>
          <w:lang w:val="en-CA"/>
        </w:rPr>
        <w:t>in a</w:t>
      </w:r>
      <w:r>
        <w:rPr>
          <w:i/>
          <w:lang w:val="en-CA"/>
        </w:rPr>
        <w:t>n</w:t>
      </w:r>
      <w:r w:rsidRPr="008318FC">
        <w:rPr>
          <w:i/>
          <w:lang w:val="en-CA"/>
        </w:rPr>
        <w:t xml:space="preserve"> experiment, the group that is not exposed to the treatment; contrasts with the experimental group and serves as a comparison for evaluating the effect of the treatment.</w:t>
      </w:r>
      <w:r>
        <w:rPr>
          <w:lang w:val="en-CA"/>
        </w:rPr>
        <w:t xml:space="preserve"> </w:t>
      </w:r>
    </w:p>
    <w:p w:rsidR="008318FC" w:rsidRDefault="008318FC" w:rsidP="008318FC">
      <w:pPr>
        <w:rPr>
          <w:lang w:val="en-CA"/>
        </w:rPr>
      </w:pPr>
    </w:p>
    <w:p w:rsidR="008318FC" w:rsidRDefault="008318FC" w:rsidP="008318FC">
      <w:pPr>
        <w:rPr>
          <w:u w:val="single"/>
          <w:lang w:val="en-CA"/>
        </w:rPr>
      </w:pPr>
    </w:p>
    <w:p w:rsidR="008318FC" w:rsidRDefault="008318FC" w:rsidP="008318FC">
      <w:pPr>
        <w:rPr>
          <w:u w:val="single"/>
          <w:lang w:val="en-CA"/>
        </w:rPr>
      </w:pPr>
      <w:r>
        <w:rPr>
          <w:u w:val="single"/>
          <w:lang w:val="en-CA"/>
        </w:rPr>
        <w:t>Independent and dependent variables:</w:t>
      </w:r>
    </w:p>
    <w:p w:rsidR="008318FC" w:rsidRDefault="008318FC" w:rsidP="008318FC">
      <w:pPr>
        <w:rPr>
          <w:u w:val="single"/>
          <w:lang w:val="en-CA"/>
        </w:rPr>
      </w:pPr>
    </w:p>
    <w:p w:rsidR="008318FC" w:rsidRDefault="008318FC" w:rsidP="008318FC">
      <w:pPr>
        <w:pStyle w:val="ListParagraph"/>
        <w:numPr>
          <w:ilvl w:val="0"/>
          <w:numId w:val="15"/>
        </w:numPr>
        <w:rPr>
          <w:lang w:val="en-CA"/>
        </w:rPr>
      </w:pPr>
      <w:r>
        <w:rPr>
          <w:lang w:val="en-CA"/>
        </w:rPr>
        <w:t>The experiment with Viagra manipulated just one factor: the drug dosage</w:t>
      </w:r>
      <w:r w:rsidR="00B95D97">
        <w:rPr>
          <w:lang w:val="en-CA"/>
        </w:rPr>
        <w:t>.</w:t>
      </w:r>
    </w:p>
    <w:p w:rsidR="00B95D97" w:rsidRPr="00B95D97" w:rsidRDefault="00B95D97" w:rsidP="008318FC">
      <w:pPr>
        <w:pStyle w:val="ListParagraph"/>
        <w:numPr>
          <w:ilvl w:val="0"/>
          <w:numId w:val="15"/>
        </w:numPr>
        <w:rPr>
          <w:lang w:val="en-CA"/>
        </w:rPr>
      </w:pPr>
      <w:r>
        <w:rPr>
          <w:b/>
          <w:i/>
          <w:lang w:val="en-CA"/>
        </w:rPr>
        <w:lastRenderedPageBreak/>
        <w:t>Independent variable</w:t>
      </w:r>
      <w:r>
        <w:rPr>
          <w:i/>
          <w:lang w:val="en-CA"/>
        </w:rPr>
        <w:t xml:space="preserve"> – the experimental factor that is manipulated; the variable whose effect is being studied. (it is independent from weight, age, personality, etc.)(ex, when examining the effect of breast milk, breast milk is the independent variable)</w:t>
      </w:r>
    </w:p>
    <w:p w:rsidR="00B95D97" w:rsidRPr="00B95D97" w:rsidRDefault="00B95D97" w:rsidP="008318FC">
      <w:pPr>
        <w:pStyle w:val="ListParagraph"/>
        <w:numPr>
          <w:ilvl w:val="0"/>
          <w:numId w:val="15"/>
        </w:numPr>
        <w:rPr>
          <w:lang w:val="en-CA"/>
        </w:rPr>
      </w:pPr>
      <w:r>
        <w:rPr>
          <w:b/>
          <w:i/>
          <w:lang w:val="en-CA"/>
        </w:rPr>
        <w:t xml:space="preserve">Dependent variable </w:t>
      </w:r>
      <w:r>
        <w:rPr>
          <w:lang w:val="en-CA"/>
        </w:rPr>
        <w:t xml:space="preserve">– </w:t>
      </w:r>
      <w:r w:rsidRPr="00B95D97">
        <w:rPr>
          <w:i/>
          <w:lang w:val="en-CA"/>
        </w:rPr>
        <w:t xml:space="preserve">the outcome factor; the variable that may change in response to manipulations of the independent variable. (in psychology, it is usually a mental or a behaviour process) (ex, the </w:t>
      </w:r>
      <w:r w:rsidRPr="00B95D97">
        <w:rPr>
          <w:i/>
          <w:u w:val="single"/>
          <w:lang w:val="en-CA"/>
        </w:rPr>
        <w:t>intelligence</w:t>
      </w:r>
      <w:r w:rsidRPr="00B95D97">
        <w:rPr>
          <w:i/>
          <w:lang w:val="en-CA"/>
        </w:rPr>
        <w:t xml:space="preserve"> that increases with breast milk).  </w:t>
      </w:r>
    </w:p>
    <w:p w:rsidR="00B95D97" w:rsidRDefault="00B95D97" w:rsidP="008318FC">
      <w:pPr>
        <w:pStyle w:val="ListParagraph"/>
        <w:numPr>
          <w:ilvl w:val="0"/>
          <w:numId w:val="15"/>
        </w:numPr>
        <w:rPr>
          <w:lang w:val="en-CA"/>
        </w:rPr>
      </w:pPr>
      <w:r>
        <w:rPr>
          <w:lang w:val="en-CA"/>
        </w:rPr>
        <w:t xml:space="preserve">A </w:t>
      </w:r>
      <w:r>
        <w:rPr>
          <w:i/>
          <w:lang w:val="en-CA"/>
        </w:rPr>
        <w:t xml:space="preserve">variable </w:t>
      </w:r>
      <w:r>
        <w:rPr>
          <w:lang w:val="en-CA"/>
        </w:rPr>
        <w:t>is anything that can vary (infant nutrition, intelligence, TV exposure, etc)</w:t>
      </w:r>
    </w:p>
    <w:p w:rsidR="009641FE" w:rsidRDefault="009641FE" w:rsidP="008318FC">
      <w:pPr>
        <w:pStyle w:val="ListParagraph"/>
        <w:numPr>
          <w:ilvl w:val="0"/>
          <w:numId w:val="15"/>
        </w:numPr>
        <w:rPr>
          <w:lang w:val="en-CA"/>
        </w:rPr>
      </w:pPr>
      <w:r>
        <w:rPr>
          <w:lang w:val="en-CA"/>
        </w:rPr>
        <w:t xml:space="preserve">There are 3 research methods: </w:t>
      </w:r>
      <w:r>
        <w:rPr>
          <w:b/>
          <w:lang w:val="en-CA"/>
        </w:rPr>
        <w:t xml:space="preserve">descriptive </w:t>
      </w:r>
      <w:r>
        <w:rPr>
          <w:lang w:val="en-CA"/>
        </w:rPr>
        <w:t xml:space="preserve">(to observe and record behaviour), </w:t>
      </w:r>
      <w:r>
        <w:rPr>
          <w:b/>
          <w:lang w:val="en-CA"/>
        </w:rPr>
        <w:t>correlational</w:t>
      </w:r>
      <w:r>
        <w:rPr>
          <w:lang w:val="en-CA"/>
        </w:rPr>
        <w:t xml:space="preserve"> (to detect naturally occurring relationships; to assess how well one variable predicts another) and </w:t>
      </w:r>
      <w:r>
        <w:rPr>
          <w:b/>
          <w:lang w:val="en-CA"/>
        </w:rPr>
        <w:t xml:space="preserve">experimental </w:t>
      </w:r>
      <w:r>
        <w:rPr>
          <w:lang w:val="en-CA"/>
        </w:rPr>
        <w:t xml:space="preserve">(to explore cause and effect). </w:t>
      </w:r>
    </w:p>
    <w:p w:rsidR="00B95D97" w:rsidRPr="008318FC" w:rsidRDefault="00B95D97" w:rsidP="008318FC">
      <w:pPr>
        <w:pStyle w:val="ListParagraph"/>
        <w:numPr>
          <w:ilvl w:val="0"/>
          <w:numId w:val="15"/>
        </w:numPr>
        <w:rPr>
          <w:lang w:val="en-CA"/>
        </w:rPr>
      </w:pPr>
      <w:r>
        <w:rPr>
          <w:lang w:val="en-CA"/>
        </w:rPr>
        <w:t xml:space="preserve">Experiments aim to </w:t>
      </w:r>
      <w:r>
        <w:rPr>
          <w:i/>
          <w:lang w:val="en-CA"/>
        </w:rPr>
        <w:t>manipulate</w:t>
      </w:r>
      <w:r>
        <w:rPr>
          <w:lang w:val="en-CA"/>
        </w:rPr>
        <w:t xml:space="preserve"> an </w:t>
      </w:r>
      <w:r>
        <w:rPr>
          <w:i/>
          <w:lang w:val="en-CA"/>
        </w:rPr>
        <w:t xml:space="preserve">independent </w:t>
      </w:r>
      <w:r>
        <w:rPr>
          <w:lang w:val="en-CA"/>
        </w:rPr>
        <w:t xml:space="preserve">variable, </w:t>
      </w:r>
      <w:r>
        <w:rPr>
          <w:i/>
          <w:lang w:val="en-CA"/>
        </w:rPr>
        <w:t xml:space="preserve">measure </w:t>
      </w:r>
      <w:r>
        <w:rPr>
          <w:lang w:val="en-CA"/>
        </w:rPr>
        <w:t xml:space="preserve">the </w:t>
      </w:r>
      <w:r>
        <w:rPr>
          <w:i/>
          <w:lang w:val="en-CA"/>
        </w:rPr>
        <w:t>dependent</w:t>
      </w:r>
      <w:r>
        <w:rPr>
          <w:lang w:val="en-CA"/>
        </w:rPr>
        <w:t xml:space="preserve"> variable, and</w:t>
      </w:r>
      <w:r>
        <w:rPr>
          <w:i/>
          <w:lang w:val="en-CA"/>
        </w:rPr>
        <w:t xml:space="preserve"> control</w:t>
      </w:r>
      <w:r>
        <w:rPr>
          <w:lang w:val="en-CA"/>
        </w:rPr>
        <w:t xml:space="preserve"> all other variables. An experiment has at least 2 different groups: an </w:t>
      </w:r>
      <w:r>
        <w:rPr>
          <w:i/>
          <w:lang w:val="en-CA"/>
        </w:rPr>
        <w:t>experimental group</w:t>
      </w:r>
      <w:r>
        <w:rPr>
          <w:lang w:val="en-CA"/>
        </w:rPr>
        <w:t xml:space="preserve"> and a </w:t>
      </w:r>
      <w:r>
        <w:rPr>
          <w:i/>
          <w:lang w:val="en-CA"/>
        </w:rPr>
        <w:t>comparison</w:t>
      </w:r>
      <w:r>
        <w:rPr>
          <w:lang w:val="en-CA"/>
        </w:rPr>
        <w:t xml:space="preserve"> or </w:t>
      </w:r>
      <w:r>
        <w:rPr>
          <w:i/>
          <w:lang w:val="en-CA"/>
        </w:rPr>
        <w:t>control group</w:t>
      </w:r>
      <w:r>
        <w:rPr>
          <w:lang w:val="en-CA"/>
        </w:rPr>
        <w:t xml:space="preserve">. </w:t>
      </w:r>
      <w:r>
        <w:rPr>
          <w:i/>
          <w:lang w:val="en-CA"/>
        </w:rPr>
        <w:t xml:space="preserve">Random assignment </w:t>
      </w:r>
      <w:r>
        <w:rPr>
          <w:lang w:val="en-CA"/>
        </w:rPr>
        <w:t xml:space="preserve">work </w:t>
      </w:r>
      <w:r w:rsidR="002E2798">
        <w:rPr>
          <w:lang w:val="en-CA"/>
        </w:rPr>
        <w:t xml:space="preserve">is </w:t>
      </w:r>
      <w:r>
        <w:rPr>
          <w:lang w:val="en-CA"/>
        </w:rPr>
        <w:t>to equate the groups before any treatment effect</w:t>
      </w:r>
      <w:r w:rsidR="00AB62F2">
        <w:rPr>
          <w:lang w:val="en-CA"/>
        </w:rPr>
        <w:t xml:space="preserve">. In this way, an experiment tests the effect of at least one independent variable (what we manipulate) on at least one dependent variable (the outcome we measure). </w:t>
      </w:r>
    </w:p>
    <w:p w:rsidR="008318FC" w:rsidRDefault="008318FC" w:rsidP="008318FC">
      <w:pPr>
        <w:rPr>
          <w:u w:val="single"/>
          <w:lang w:val="en-CA"/>
        </w:rPr>
      </w:pPr>
    </w:p>
    <w:p w:rsidR="00EF2A99" w:rsidRDefault="00EF2A99" w:rsidP="008318FC">
      <w:pPr>
        <w:rPr>
          <w:b/>
          <w:u w:val="double"/>
          <w:lang w:val="en-CA"/>
        </w:rPr>
      </w:pPr>
      <w:r>
        <w:rPr>
          <w:b/>
          <w:u w:val="double"/>
          <w:lang w:val="en-CA"/>
        </w:rPr>
        <w:t>Statistical reasoning in everyday life:</w:t>
      </w:r>
    </w:p>
    <w:p w:rsidR="00EF2A99" w:rsidRDefault="00EF2A99" w:rsidP="008318FC">
      <w:pPr>
        <w:rPr>
          <w:b/>
          <w:u w:val="double"/>
          <w:lang w:val="en-CA"/>
        </w:rPr>
      </w:pPr>
    </w:p>
    <w:p w:rsidR="00EF2A99" w:rsidRDefault="00EF2A99" w:rsidP="00EF2A99">
      <w:pPr>
        <w:pStyle w:val="ListParagraph"/>
        <w:numPr>
          <w:ilvl w:val="0"/>
          <w:numId w:val="16"/>
        </w:numPr>
        <w:rPr>
          <w:lang w:val="en-CA"/>
        </w:rPr>
      </w:pPr>
      <w:r>
        <w:rPr>
          <w:lang w:val="en-CA"/>
        </w:rPr>
        <w:t>In descriptive, correlational, and experimental research, statistics are tools that help us see and interpret what the unaided eye might miss.</w:t>
      </w:r>
    </w:p>
    <w:p w:rsidR="00EF2A99" w:rsidRDefault="00EF2A99" w:rsidP="00EF2A99">
      <w:pPr>
        <w:pStyle w:val="ListParagraph"/>
        <w:numPr>
          <w:ilvl w:val="0"/>
          <w:numId w:val="16"/>
        </w:numPr>
        <w:rPr>
          <w:lang w:val="en-CA"/>
        </w:rPr>
      </w:pPr>
      <w:r>
        <w:rPr>
          <w:lang w:val="en-CA"/>
        </w:rPr>
        <w:t xml:space="preserve">Statistical procedures analyze and interpret data allowing us to see what the unaided eye misses. </w:t>
      </w:r>
    </w:p>
    <w:p w:rsidR="00AD1F0D" w:rsidRDefault="00EF2A99" w:rsidP="00AD1F0D">
      <w:pPr>
        <w:pStyle w:val="ListParagraph"/>
        <w:numPr>
          <w:ilvl w:val="0"/>
          <w:numId w:val="16"/>
        </w:numPr>
        <w:rPr>
          <w:lang w:val="en-CA"/>
        </w:rPr>
      </w:pPr>
      <w:r>
        <w:rPr>
          <w:i/>
          <w:lang w:val="en-CA"/>
        </w:rPr>
        <w:t xml:space="preserve">The point to </w:t>
      </w:r>
      <w:r w:rsidRPr="00EF2A99">
        <w:rPr>
          <w:lang w:val="en-CA"/>
        </w:rPr>
        <w:t>remember</w:t>
      </w:r>
      <w:r>
        <w:rPr>
          <w:lang w:val="en-CA"/>
        </w:rPr>
        <w:t>: d</w:t>
      </w:r>
      <w:r w:rsidRPr="00EF2A99">
        <w:rPr>
          <w:lang w:val="en-CA"/>
        </w:rPr>
        <w:t>oubt</w:t>
      </w:r>
      <w:r>
        <w:rPr>
          <w:lang w:val="en-CA"/>
        </w:rPr>
        <w:t xml:space="preserve"> big, round, undocumented numbers as they can be misleading and before long, become public misinformation.</w:t>
      </w:r>
      <w:r w:rsidR="00D439F5">
        <w:rPr>
          <w:lang w:val="en-CA"/>
        </w:rPr>
        <w:t xml:space="preserve"> To think smarter, apply simple statistical principles to everyday reasoning. </w:t>
      </w:r>
    </w:p>
    <w:p w:rsidR="00D439F5" w:rsidRDefault="00D439F5" w:rsidP="00D439F5">
      <w:pPr>
        <w:rPr>
          <w:lang w:val="en-CA"/>
        </w:rPr>
      </w:pPr>
    </w:p>
    <w:p w:rsidR="00D439F5" w:rsidRDefault="00D439F5" w:rsidP="00D439F5">
      <w:pPr>
        <w:rPr>
          <w:u w:val="double"/>
          <w:lang w:val="en-CA"/>
        </w:rPr>
      </w:pPr>
      <w:r>
        <w:rPr>
          <w:u w:val="double"/>
          <w:lang w:val="en-CA"/>
        </w:rPr>
        <w:t>Describing data:</w:t>
      </w:r>
    </w:p>
    <w:p w:rsidR="00D439F5" w:rsidRDefault="00D439F5" w:rsidP="00D439F5">
      <w:pPr>
        <w:rPr>
          <w:u w:val="double"/>
          <w:lang w:val="en-CA"/>
        </w:rPr>
      </w:pPr>
    </w:p>
    <w:p w:rsidR="00D439F5" w:rsidRDefault="00D439F5" w:rsidP="00D439F5">
      <w:pPr>
        <w:pStyle w:val="ListParagraph"/>
        <w:numPr>
          <w:ilvl w:val="0"/>
          <w:numId w:val="17"/>
        </w:numPr>
        <w:rPr>
          <w:lang w:val="en-CA"/>
        </w:rPr>
      </w:pPr>
      <w:r>
        <w:rPr>
          <w:lang w:val="en-CA"/>
        </w:rPr>
        <w:t xml:space="preserve">After, researchers must organize their data in some meaningful way, such as converting their date in a </w:t>
      </w:r>
      <w:r>
        <w:rPr>
          <w:i/>
          <w:lang w:val="en-CA"/>
        </w:rPr>
        <w:t>bar graph</w:t>
      </w:r>
      <w:r>
        <w:rPr>
          <w:lang w:val="en-CA"/>
        </w:rPr>
        <w:t xml:space="preserve">. </w:t>
      </w:r>
    </w:p>
    <w:p w:rsidR="00D439F5" w:rsidRDefault="00D439F5" w:rsidP="00D439F5">
      <w:pPr>
        <w:pStyle w:val="ListParagraph"/>
        <w:numPr>
          <w:ilvl w:val="0"/>
          <w:numId w:val="17"/>
        </w:numPr>
        <w:rPr>
          <w:lang w:val="en-CA"/>
        </w:rPr>
      </w:pPr>
      <w:r>
        <w:rPr>
          <w:lang w:val="en-CA"/>
        </w:rPr>
        <w:t xml:space="preserve">A meaningful description of data is important in research. Misrepresentation may lead to incorrect conclusions. </w:t>
      </w:r>
    </w:p>
    <w:p w:rsidR="00D439F5" w:rsidRDefault="00D439F5" w:rsidP="00D439F5">
      <w:pPr>
        <w:pStyle w:val="ListParagraph"/>
        <w:numPr>
          <w:ilvl w:val="0"/>
          <w:numId w:val="17"/>
        </w:numPr>
        <w:rPr>
          <w:lang w:val="en-CA"/>
        </w:rPr>
      </w:pPr>
      <w:r>
        <w:rPr>
          <w:i/>
          <w:lang w:val="en-CA"/>
        </w:rPr>
        <w:t>The point to remember</w:t>
      </w:r>
      <w:r>
        <w:rPr>
          <w:lang w:val="en-CA"/>
        </w:rPr>
        <w:t xml:space="preserve">: think smart. When viewing figures in magazines and on television, read the scale labels and note their range. </w:t>
      </w:r>
    </w:p>
    <w:p w:rsidR="00D439F5" w:rsidRDefault="00D439F5" w:rsidP="00D439F5">
      <w:pPr>
        <w:rPr>
          <w:lang w:val="en-CA"/>
        </w:rPr>
      </w:pPr>
    </w:p>
    <w:p w:rsidR="00D439F5" w:rsidRDefault="00D439F5" w:rsidP="00D439F5">
      <w:pPr>
        <w:rPr>
          <w:u w:val="single"/>
          <w:lang w:val="en-CA"/>
        </w:rPr>
      </w:pPr>
    </w:p>
    <w:p w:rsidR="00D439F5" w:rsidRDefault="00D439F5" w:rsidP="00D439F5">
      <w:pPr>
        <w:rPr>
          <w:u w:val="single"/>
          <w:lang w:val="en-CA"/>
        </w:rPr>
      </w:pPr>
      <w:r>
        <w:rPr>
          <w:u w:val="single"/>
          <w:lang w:val="en-CA"/>
        </w:rPr>
        <w:t>Measures of central tendency:</w:t>
      </w:r>
    </w:p>
    <w:p w:rsidR="00D439F5" w:rsidRDefault="00D439F5" w:rsidP="00D439F5">
      <w:pPr>
        <w:rPr>
          <w:u w:val="single"/>
          <w:lang w:val="en-CA"/>
        </w:rPr>
      </w:pPr>
    </w:p>
    <w:p w:rsidR="00D439F5" w:rsidRPr="00D439F5" w:rsidRDefault="00D439F5" w:rsidP="00D439F5">
      <w:pPr>
        <w:pStyle w:val="ListParagraph"/>
        <w:numPr>
          <w:ilvl w:val="0"/>
          <w:numId w:val="18"/>
        </w:numPr>
        <w:rPr>
          <w:lang w:val="en-CA"/>
        </w:rPr>
      </w:pPr>
      <w:r>
        <w:rPr>
          <w:b/>
          <w:i/>
          <w:lang w:val="en-CA"/>
        </w:rPr>
        <w:t>Mode</w:t>
      </w:r>
      <w:r>
        <w:rPr>
          <w:i/>
          <w:lang w:val="en-CA"/>
        </w:rPr>
        <w:t xml:space="preserve"> – the most frequently occurring score(s) in a distribution.</w:t>
      </w:r>
    </w:p>
    <w:p w:rsidR="00D439F5" w:rsidRPr="00D439F5" w:rsidRDefault="00D439F5" w:rsidP="00D439F5">
      <w:pPr>
        <w:pStyle w:val="ListParagraph"/>
        <w:numPr>
          <w:ilvl w:val="0"/>
          <w:numId w:val="18"/>
        </w:numPr>
        <w:rPr>
          <w:i/>
          <w:lang w:val="en-CA"/>
        </w:rPr>
      </w:pPr>
      <w:r>
        <w:rPr>
          <w:b/>
          <w:i/>
          <w:lang w:val="en-CA"/>
        </w:rPr>
        <w:lastRenderedPageBreak/>
        <w:t xml:space="preserve">Mean </w:t>
      </w:r>
      <w:r>
        <w:rPr>
          <w:lang w:val="en-CA"/>
        </w:rPr>
        <w:t xml:space="preserve">– </w:t>
      </w:r>
      <w:r w:rsidRPr="00D439F5">
        <w:rPr>
          <w:i/>
          <w:lang w:val="en-CA"/>
        </w:rPr>
        <w:t xml:space="preserve">the arithmetic average of a distribution, obtained by adding the scores and then dividing by the number of scores. </w:t>
      </w:r>
    </w:p>
    <w:p w:rsidR="00D439F5" w:rsidRDefault="00D439F5" w:rsidP="00D439F5">
      <w:pPr>
        <w:pStyle w:val="ListParagraph"/>
        <w:numPr>
          <w:ilvl w:val="0"/>
          <w:numId w:val="18"/>
        </w:numPr>
        <w:rPr>
          <w:i/>
          <w:lang w:val="en-CA"/>
        </w:rPr>
      </w:pPr>
      <w:r w:rsidRPr="00D439F5">
        <w:rPr>
          <w:b/>
          <w:i/>
          <w:lang w:val="en-CA"/>
        </w:rPr>
        <w:t xml:space="preserve">Median </w:t>
      </w:r>
      <w:r w:rsidRPr="00D439F5">
        <w:rPr>
          <w:i/>
          <w:lang w:val="en-CA"/>
        </w:rPr>
        <w:t xml:space="preserve">– the middle score in a distribution; half the scores are above it and half are below it. </w:t>
      </w:r>
    </w:p>
    <w:p w:rsidR="00D439F5" w:rsidRDefault="00D439F5" w:rsidP="00D439F5">
      <w:pPr>
        <w:pStyle w:val="ListParagraph"/>
        <w:numPr>
          <w:ilvl w:val="0"/>
          <w:numId w:val="18"/>
        </w:numPr>
        <w:rPr>
          <w:i/>
          <w:lang w:val="en-CA"/>
        </w:rPr>
      </w:pPr>
      <w:r>
        <w:rPr>
          <w:lang w:val="en-CA"/>
        </w:rPr>
        <w:t>Measures of central tendency neatly summarize data</w:t>
      </w:r>
      <w:r w:rsidRPr="00D439F5">
        <w:rPr>
          <w:i/>
          <w:lang w:val="en-CA"/>
        </w:rPr>
        <w:t>.</w:t>
      </w:r>
      <w:r>
        <w:rPr>
          <w:i/>
          <w:lang w:val="en-CA"/>
        </w:rPr>
        <w:t xml:space="preserve"> </w:t>
      </w:r>
    </w:p>
    <w:p w:rsidR="00D439F5" w:rsidRPr="00107DC3" w:rsidRDefault="00D439F5" w:rsidP="00D439F5">
      <w:pPr>
        <w:pStyle w:val="ListParagraph"/>
        <w:numPr>
          <w:ilvl w:val="0"/>
          <w:numId w:val="18"/>
        </w:numPr>
        <w:rPr>
          <w:i/>
          <w:lang w:val="en-CA"/>
        </w:rPr>
      </w:pPr>
      <w:r>
        <w:rPr>
          <w:i/>
          <w:lang w:val="en-CA"/>
        </w:rPr>
        <w:t>The point to remember</w:t>
      </w:r>
      <w:r>
        <w:rPr>
          <w:lang w:val="en-CA"/>
        </w:rPr>
        <w:t xml:space="preserve">: always note which measure of central tendency is reported. Then, if it is a mean, consider whether a few atypical scores could be distorting it. </w:t>
      </w:r>
    </w:p>
    <w:p w:rsidR="00107DC3" w:rsidRDefault="00107DC3" w:rsidP="00107DC3">
      <w:pPr>
        <w:rPr>
          <w:i/>
          <w:lang w:val="en-CA"/>
        </w:rPr>
      </w:pPr>
    </w:p>
    <w:p w:rsidR="00107DC3" w:rsidRDefault="00107DC3" w:rsidP="00107DC3">
      <w:pPr>
        <w:rPr>
          <w:lang w:val="en-CA"/>
        </w:rPr>
      </w:pPr>
      <w:r>
        <w:rPr>
          <w:u w:val="single"/>
          <w:lang w:val="en-CA"/>
        </w:rPr>
        <w:t>Measures of variation</w:t>
      </w:r>
      <w:r>
        <w:rPr>
          <w:lang w:val="en-CA"/>
        </w:rPr>
        <w:t>:</w:t>
      </w:r>
    </w:p>
    <w:p w:rsidR="00107DC3" w:rsidRDefault="00107DC3" w:rsidP="00107DC3">
      <w:pPr>
        <w:rPr>
          <w:lang w:val="en-CA"/>
        </w:rPr>
      </w:pPr>
    </w:p>
    <w:p w:rsidR="00107DC3" w:rsidRPr="00107DC3" w:rsidRDefault="00107DC3" w:rsidP="00107DC3">
      <w:pPr>
        <w:pStyle w:val="ListParagraph"/>
        <w:numPr>
          <w:ilvl w:val="0"/>
          <w:numId w:val="19"/>
        </w:numPr>
        <w:rPr>
          <w:lang w:val="en-CA"/>
        </w:rPr>
      </w:pPr>
      <w:r>
        <w:rPr>
          <w:lang w:val="en-CA"/>
        </w:rPr>
        <w:t xml:space="preserve">The </w:t>
      </w:r>
      <w:r w:rsidRPr="00107DC3">
        <w:rPr>
          <w:b/>
          <w:lang w:val="en-CA"/>
        </w:rPr>
        <w:t>range</w:t>
      </w:r>
      <w:r>
        <w:rPr>
          <w:lang w:val="en-CA"/>
        </w:rPr>
        <w:t xml:space="preserve"> of scores provides only a crude estimate of variation (ex, p.35)</w:t>
      </w:r>
    </w:p>
    <w:p w:rsidR="00107DC3" w:rsidRPr="00107DC3" w:rsidRDefault="00107DC3" w:rsidP="00107DC3">
      <w:pPr>
        <w:pStyle w:val="ListParagraph"/>
        <w:numPr>
          <w:ilvl w:val="0"/>
          <w:numId w:val="19"/>
        </w:numPr>
        <w:rPr>
          <w:lang w:val="en-CA"/>
        </w:rPr>
      </w:pPr>
      <w:r>
        <w:rPr>
          <w:b/>
          <w:i/>
          <w:lang w:val="en-CA"/>
        </w:rPr>
        <w:t>Range</w:t>
      </w:r>
      <w:r>
        <w:rPr>
          <w:i/>
          <w:lang w:val="en-CA"/>
        </w:rPr>
        <w:t xml:space="preserve"> – the difference between the highest and lowest scores in a distribution.</w:t>
      </w:r>
    </w:p>
    <w:p w:rsidR="00107DC3" w:rsidRDefault="00107DC3" w:rsidP="00107DC3">
      <w:pPr>
        <w:pStyle w:val="ListParagraph"/>
        <w:numPr>
          <w:ilvl w:val="0"/>
          <w:numId w:val="19"/>
        </w:numPr>
        <w:rPr>
          <w:lang w:val="en-CA"/>
        </w:rPr>
      </w:pPr>
      <w:r>
        <w:rPr>
          <w:b/>
          <w:i/>
          <w:lang w:val="en-CA"/>
        </w:rPr>
        <w:t xml:space="preserve">Standard deviation </w:t>
      </w:r>
      <w:r>
        <w:rPr>
          <w:lang w:val="en-CA"/>
        </w:rPr>
        <w:t xml:space="preserve">– a computed measure of how much scores vary around the mean score. </w:t>
      </w:r>
    </w:p>
    <w:p w:rsidR="00107DC3" w:rsidRDefault="00107DC3" w:rsidP="00107DC3">
      <w:pPr>
        <w:pStyle w:val="ListParagraph"/>
        <w:numPr>
          <w:ilvl w:val="0"/>
          <w:numId w:val="19"/>
        </w:numPr>
        <w:rPr>
          <w:lang w:val="en-CA"/>
        </w:rPr>
      </w:pPr>
      <w:r>
        <w:rPr>
          <w:lang w:val="en-CA"/>
        </w:rPr>
        <w:t>Most cases fall near the mean and fewer cases fall near either extreme.</w:t>
      </w:r>
    </w:p>
    <w:p w:rsidR="00B204A7" w:rsidRPr="00B204A7" w:rsidRDefault="00107DC3" w:rsidP="00B204A7">
      <w:pPr>
        <w:pStyle w:val="ListParagraph"/>
        <w:numPr>
          <w:ilvl w:val="0"/>
          <w:numId w:val="19"/>
        </w:numPr>
        <w:rPr>
          <w:lang w:val="en-CA"/>
        </w:rPr>
      </w:pPr>
      <w:r>
        <w:rPr>
          <w:b/>
          <w:i/>
          <w:lang w:val="en-CA"/>
        </w:rPr>
        <w:t>Normal curve</w:t>
      </w:r>
      <w:r>
        <w:rPr>
          <w:i/>
          <w:lang w:val="en-CA"/>
        </w:rPr>
        <w:t xml:space="preserve"> – (normal distribution) a symmetrical, bell-shaped curve that describes the distribution of many types of data; most scores fall near the mean (68 percent fall within one standard deviation of it, and 95 percent of cases fall within </w:t>
      </w:r>
      <w:r w:rsidR="00B204A7">
        <w:rPr>
          <w:i/>
          <w:lang w:val="en-CA"/>
        </w:rPr>
        <w:t>2 standard deviations</w:t>
      </w:r>
      <w:r>
        <w:rPr>
          <w:i/>
          <w:lang w:val="en-CA"/>
        </w:rPr>
        <w:t xml:space="preserve">) and fewer and fewer near the extremes. </w:t>
      </w:r>
      <w:r w:rsidR="00B204A7">
        <w:rPr>
          <w:i/>
          <w:lang w:val="en-CA"/>
        </w:rPr>
        <w:t>(see graph on p.36)</w:t>
      </w:r>
    </w:p>
    <w:p w:rsidR="00B204A7" w:rsidRDefault="00B204A7" w:rsidP="00B204A7">
      <w:pPr>
        <w:rPr>
          <w:lang w:val="en-CA"/>
        </w:rPr>
      </w:pPr>
    </w:p>
    <w:p w:rsidR="00B204A7" w:rsidRDefault="00B204A7" w:rsidP="00B204A7">
      <w:pPr>
        <w:rPr>
          <w:u w:val="double"/>
          <w:lang w:val="en-CA"/>
        </w:rPr>
      </w:pPr>
      <w:r>
        <w:rPr>
          <w:u w:val="double"/>
          <w:lang w:val="en-CA"/>
        </w:rPr>
        <w:t>Making inferences:</w:t>
      </w:r>
    </w:p>
    <w:p w:rsidR="00B204A7" w:rsidRDefault="00B204A7" w:rsidP="00B204A7">
      <w:pPr>
        <w:rPr>
          <w:u w:val="double"/>
          <w:lang w:val="en-CA"/>
        </w:rPr>
      </w:pPr>
    </w:p>
    <w:p w:rsidR="00B204A7" w:rsidRDefault="002B598D" w:rsidP="00B204A7">
      <w:pPr>
        <w:pStyle w:val="ListParagraph"/>
        <w:numPr>
          <w:ilvl w:val="0"/>
          <w:numId w:val="20"/>
        </w:numPr>
        <w:rPr>
          <w:lang w:val="en-CA"/>
        </w:rPr>
      </w:pPr>
      <w:r>
        <w:rPr>
          <w:lang w:val="en-CA"/>
        </w:rPr>
        <w:t>What principles can guide our making generalizations from samples and deciding whether differences are significant?</w:t>
      </w:r>
    </w:p>
    <w:p w:rsidR="002E2798" w:rsidRPr="002E2798" w:rsidRDefault="002E2798" w:rsidP="00B204A7">
      <w:pPr>
        <w:pStyle w:val="ListParagraph"/>
        <w:numPr>
          <w:ilvl w:val="0"/>
          <w:numId w:val="20"/>
        </w:numPr>
        <w:rPr>
          <w:lang w:val="en-CA"/>
        </w:rPr>
      </w:pPr>
      <w:r w:rsidRPr="002E2798">
        <w:rPr>
          <w:rFonts w:cs="MendozaRoman-Book"/>
          <w:lang w:val="en-CA"/>
        </w:rPr>
        <w:t>For guidance, we can ask how reliable and significant the differences are.</w:t>
      </w:r>
    </w:p>
    <w:p w:rsidR="002B598D" w:rsidRPr="002E2798" w:rsidRDefault="002B598D" w:rsidP="002B598D">
      <w:pPr>
        <w:rPr>
          <w:lang w:val="en-CA"/>
        </w:rPr>
      </w:pPr>
    </w:p>
    <w:p w:rsidR="002B598D" w:rsidRDefault="002B598D" w:rsidP="002B598D">
      <w:pPr>
        <w:rPr>
          <w:u w:val="single"/>
          <w:lang w:val="en-CA"/>
        </w:rPr>
      </w:pPr>
      <w:r>
        <w:rPr>
          <w:u w:val="single"/>
          <w:lang w:val="en-CA"/>
        </w:rPr>
        <w:t>When is an observed difference reliable?</w:t>
      </w:r>
    </w:p>
    <w:p w:rsidR="002B598D" w:rsidRDefault="002B598D" w:rsidP="002B598D">
      <w:pPr>
        <w:rPr>
          <w:u w:val="single"/>
          <w:lang w:val="en-CA"/>
        </w:rPr>
      </w:pPr>
    </w:p>
    <w:p w:rsidR="002B598D" w:rsidRDefault="002B598D" w:rsidP="002B598D">
      <w:pPr>
        <w:pStyle w:val="ListParagraph"/>
        <w:numPr>
          <w:ilvl w:val="0"/>
          <w:numId w:val="20"/>
        </w:numPr>
        <w:rPr>
          <w:lang w:val="en-CA"/>
        </w:rPr>
      </w:pPr>
      <w:r>
        <w:rPr>
          <w:lang w:val="en-CA"/>
        </w:rPr>
        <w:t xml:space="preserve">In deciding when it is safe to generalize from a sample, we should keep 3 principles in mind: </w:t>
      </w:r>
      <w:r>
        <w:rPr>
          <w:b/>
          <w:lang w:val="en-CA"/>
        </w:rPr>
        <w:t xml:space="preserve">(1) representative samples are better than biased samples, (2) less-variable observations are more reliable than those that are more variable </w:t>
      </w:r>
      <w:r>
        <w:rPr>
          <w:lang w:val="en-CA"/>
        </w:rPr>
        <w:t xml:space="preserve">(an average is more reliable when it comes from scores with low variability), and </w:t>
      </w:r>
      <w:r>
        <w:rPr>
          <w:b/>
          <w:lang w:val="en-CA"/>
        </w:rPr>
        <w:t xml:space="preserve">(3) more cases are better then fewer </w:t>
      </w:r>
      <w:r>
        <w:rPr>
          <w:lang w:val="en-CA"/>
        </w:rPr>
        <w:t>(averages based on many cases are more reliable (less variable) than averages based on only a few cases.)</w:t>
      </w:r>
    </w:p>
    <w:p w:rsidR="002B598D" w:rsidRDefault="002B598D" w:rsidP="002B598D">
      <w:pPr>
        <w:pStyle w:val="ListParagraph"/>
        <w:numPr>
          <w:ilvl w:val="0"/>
          <w:numId w:val="20"/>
        </w:numPr>
        <w:rPr>
          <w:lang w:val="en-CA"/>
        </w:rPr>
      </w:pPr>
      <w:r>
        <w:rPr>
          <w:i/>
          <w:lang w:val="en-CA"/>
        </w:rPr>
        <w:t>The point to remember</w:t>
      </w:r>
      <w:r>
        <w:rPr>
          <w:lang w:val="en-CA"/>
        </w:rPr>
        <w:t xml:space="preserve">: don’t be overly impressed by a few anecdotes. Generalizations based on a few unrepresentative cases are unreliable. </w:t>
      </w:r>
    </w:p>
    <w:p w:rsidR="002E2798" w:rsidRDefault="002E2798" w:rsidP="002E2798">
      <w:pPr>
        <w:rPr>
          <w:lang w:val="en-CA"/>
        </w:rPr>
      </w:pPr>
    </w:p>
    <w:p w:rsidR="002E2798" w:rsidRPr="002E2798" w:rsidRDefault="002E2798" w:rsidP="002E2798">
      <w:pPr>
        <w:rPr>
          <w:lang w:val="en-CA"/>
        </w:rPr>
      </w:pPr>
    </w:p>
    <w:p w:rsidR="002B598D" w:rsidRDefault="002B598D" w:rsidP="002B598D">
      <w:pPr>
        <w:rPr>
          <w:lang w:val="en-CA"/>
        </w:rPr>
      </w:pPr>
    </w:p>
    <w:p w:rsidR="002B598D" w:rsidRDefault="002B598D" w:rsidP="002B598D">
      <w:pPr>
        <w:rPr>
          <w:u w:val="single"/>
          <w:lang w:val="en-CA"/>
        </w:rPr>
      </w:pPr>
      <w:r>
        <w:rPr>
          <w:u w:val="single"/>
          <w:lang w:val="en-CA"/>
        </w:rPr>
        <w:t>When is a difference significant?</w:t>
      </w:r>
    </w:p>
    <w:p w:rsidR="002B598D" w:rsidRDefault="002B598D" w:rsidP="002B598D">
      <w:pPr>
        <w:rPr>
          <w:u w:val="single"/>
          <w:lang w:val="en-CA"/>
        </w:rPr>
      </w:pPr>
    </w:p>
    <w:p w:rsidR="002B598D" w:rsidRDefault="00DA32F0" w:rsidP="002B598D">
      <w:pPr>
        <w:pStyle w:val="ListParagraph"/>
        <w:numPr>
          <w:ilvl w:val="0"/>
          <w:numId w:val="21"/>
        </w:numPr>
        <w:rPr>
          <w:lang w:val="en-CA"/>
        </w:rPr>
      </w:pPr>
      <w:r>
        <w:rPr>
          <w:lang w:val="en-CA"/>
        </w:rPr>
        <w:t xml:space="preserve">Statistical tests also help us determine </w:t>
      </w:r>
      <w:r w:rsidR="003574E0">
        <w:rPr>
          <w:lang w:val="en-CA"/>
        </w:rPr>
        <w:t>whether</w:t>
      </w:r>
      <w:r>
        <w:rPr>
          <w:lang w:val="en-CA"/>
        </w:rPr>
        <w:t xml:space="preserve"> differences are </w:t>
      </w:r>
      <w:r w:rsidR="003574E0">
        <w:rPr>
          <w:lang w:val="en-CA"/>
        </w:rPr>
        <w:t>meaningful</w:t>
      </w:r>
      <w:r>
        <w:rPr>
          <w:lang w:val="en-CA"/>
        </w:rPr>
        <w:t>.</w:t>
      </w:r>
    </w:p>
    <w:p w:rsidR="00DA32F0" w:rsidRDefault="00DA32F0" w:rsidP="002B598D">
      <w:pPr>
        <w:pStyle w:val="ListParagraph"/>
        <w:numPr>
          <w:ilvl w:val="0"/>
          <w:numId w:val="21"/>
        </w:numPr>
        <w:rPr>
          <w:lang w:val="en-CA"/>
        </w:rPr>
      </w:pPr>
      <w:r>
        <w:rPr>
          <w:lang w:val="en-CA"/>
        </w:rPr>
        <w:lastRenderedPageBreak/>
        <w:t xml:space="preserve">When the sample averages are reliable, and when the difference between them is relatively large, we say the difference has </w:t>
      </w:r>
      <w:r>
        <w:rPr>
          <w:b/>
          <w:lang w:val="en-CA"/>
        </w:rPr>
        <w:t>statistical significance</w:t>
      </w:r>
      <w:r>
        <w:rPr>
          <w:lang w:val="en-CA"/>
        </w:rPr>
        <w:t xml:space="preserve">. This means that the observed difference is probably not due to chance variation between the samples. </w:t>
      </w:r>
    </w:p>
    <w:p w:rsidR="00DA32F0" w:rsidRDefault="00DA32F0" w:rsidP="002B598D">
      <w:pPr>
        <w:pStyle w:val="ListParagraph"/>
        <w:numPr>
          <w:ilvl w:val="0"/>
          <w:numId w:val="21"/>
        </w:numPr>
        <w:rPr>
          <w:lang w:val="en-CA"/>
        </w:rPr>
      </w:pPr>
      <w:r>
        <w:rPr>
          <w:b/>
          <w:i/>
          <w:lang w:val="en-CA"/>
        </w:rPr>
        <w:t>Statistical significance</w:t>
      </w:r>
      <w:r>
        <w:rPr>
          <w:i/>
          <w:lang w:val="en-CA"/>
        </w:rPr>
        <w:t xml:space="preserve"> – a statistical statement of how likely it is that an obtained result occurred by chance. </w:t>
      </w:r>
    </w:p>
    <w:p w:rsidR="00DA32F0" w:rsidRDefault="00DA32F0" w:rsidP="002B598D">
      <w:pPr>
        <w:pStyle w:val="ListParagraph"/>
        <w:numPr>
          <w:ilvl w:val="0"/>
          <w:numId w:val="21"/>
        </w:numPr>
        <w:rPr>
          <w:lang w:val="en-CA"/>
        </w:rPr>
      </w:pPr>
      <w:r>
        <w:rPr>
          <w:i/>
          <w:lang w:val="en-CA"/>
        </w:rPr>
        <w:t>The point to remember</w:t>
      </w:r>
      <w:r>
        <w:rPr>
          <w:lang w:val="en-CA"/>
        </w:rPr>
        <w:t xml:space="preserve">: statistical significance indicates the </w:t>
      </w:r>
      <w:r>
        <w:rPr>
          <w:i/>
          <w:lang w:val="en-CA"/>
        </w:rPr>
        <w:t>likelihood</w:t>
      </w:r>
      <w:r>
        <w:rPr>
          <w:lang w:val="en-CA"/>
        </w:rPr>
        <w:t xml:space="preserve"> that a result will happen by chance. But this does not say anything about the </w:t>
      </w:r>
      <w:r>
        <w:rPr>
          <w:i/>
          <w:lang w:val="en-CA"/>
        </w:rPr>
        <w:t>importance</w:t>
      </w:r>
      <w:r>
        <w:rPr>
          <w:lang w:val="en-CA"/>
        </w:rPr>
        <w:t xml:space="preserve"> of the result. </w:t>
      </w:r>
    </w:p>
    <w:p w:rsidR="00DA32F0" w:rsidRDefault="00DA32F0" w:rsidP="00DA32F0">
      <w:pPr>
        <w:rPr>
          <w:lang w:val="en-CA"/>
        </w:rPr>
      </w:pPr>
    </w:p>
    <w:p w:rsidR="00DA32F0" w:rsidRDefault="00DA32F0" w:rsidP="00DA32F0">
      <w:pPr>
        <w:rPr>
          <w:b/>
          <w:u w:val="double"/>
          <w:lang w:val="en-CA"/>
        </w:rPr>
      </w:pPr>
      <w:r>
        <w:rPr>
          <w:b/>
          <w:u w:val="double"/>
          <w:lang w:val="en-CA"/>
        </w:rPr>
        <w:t>Frequently asked questions about psychology:</w:t>
      </w:r>
    </w:p>
    <w:p w:rsidR="00DA32F0" w:rsidRDefault="00DA32F0" w:rsidP="00DA32F0">
      <w:pPr>
        <w:rPr>
          <w:b/>
          <w:u w:val="double"/>
          <w:lang w:val="en-CA"/>
        </w:rPr>
      </w:pPr>
    </w:p>
    <w:p w:rsidR="00DA32F0" w:rsidRDefault="004C2089" w:rsidP="00DA32F0">
      <w:pPr>
        <w:pStyle w:val="ListParagraph"/>
        <w:numPr>
          <w:ilvl w:val="0"/>
          <w:numId w:val="22"/>
        </w:numPr>
        <w:rPr>
          <w:lang w:val="en-CA"/>
        </w:rPr>
      </w:pPr>
      <w:r>
        <w:rPr>
          <w:lang w:val="en-CA"/>
        </w:rPr>
        <w:t>A scientific approach can restrain biases.</w:t>
      </w:r>
    </w:p>
    <w:p w:rsidR="004C2089" w:rsidRDefault="004C2089" w:rsidP="00DA32F0">
      <w:pPr>
        <w:pStyle w:val="ListParagraph"/>
        <w:numPr>
          <w:ilvl w:val="0"/>
          <w:numId w:val="22"/>
        </w:numPr>
        <w:rPr>
          <w:lang w:val="en-CA"/>
        </w:rPr>
      </w:pPr>
      <w:r>
        <w:rPr>
          <w:lang w:val="en-CA"/>
        </w:rPr>
        <w:t>Case studies, surveys, and naturalistic observations help us describe behaviour.</w:t>
      </w:r>
    </w:p>
    <w:p w:rsidR="004C2089" w:rsidRDefault="004C2089" w:rsidP="00DA32F0">
      <w:pPr>
        <w:pStyle w:val="ListParagraph"/>
        <w:numPr>
          <w:ilvl w:val="0"/>
          <w:numId w:val="22"/>
        </w:numPr>
        <w:rPr>
          <w:lang w:val="en-CA"/>
        </w:rPr>
      </w:pPr>
      <w:r>
        <w:rPr>
          <w:lang w:val="en-CA"/>
        </w:rPr>
        <w:t xml:space="preserve">Correlational studies assess the association between 2 factors; which indicates how well one thing predicts another. </w:t>
      </w:r>
    </w:p>
    <w:p w:rsidR="004C2089" w:rsidRDefault="004C2089" w:rsidP="00DA32F0">
      <w:pPr>
        <w:pStyle w:val="ListParagraph"/>
        <w:numPr>
          <w:ilvl w:val="0"/>
          <w:numId w:val="22"/>
        </w:numPr>
        <w:rPr>
          <w:lang w:val="en-CA"/>
        </w:rPr>
      </w:pPr>
      <w:r>
        <w:rPr>
          <w:lang w:val="en-CA"/>
        </w:rPr>
        <w:t>We examined the logic that underlies experiments, which use control conditions and random assignment of particip</w:t>
      </w:r>
      <w:r w:rsidR="005D3615">
        <w:rPr>
          <w:lang w:val="en-CA"/>
        </w:rPr>
        <w:t>ants to isolate the effects of a</w:t>
      </w:r>
      <w:r>
        <w:rPr>
          <w:lang w:val="en-CA"/>
        </w:rPr>
        <w:t xml:space="preserve">n independent variable on a dependent variable. </w:t>
      </w:r>
    </w:p>
    <w:p w:rsidR="004C2089" w:rsidRDefault="004C2089" w:rsidP="00DA32F0">
      <w:pPr>
        <w:pStyle w:val="ListParagraph"/>
        <w:numPr>
          <w:ilvl w:val="0"/>
          <w:numId w:val="22"/>
        </w:numPr>
        <w:rPr>
          <w:lang w:val="en-CA"/>
        </w:rPr>
      </w:pPr>
      <w:r>
        <w:rPr>
          <w:lang w:val="en-CA"/>
        </w:rPr>
        <w:t xml:space="preserve">Statistical tools can helps us see and interpret the world around us. </w:t>
      </w:r>
    </w:p>
    <w:p w:rsidR="004C2089" w:rsidRDefault="004C2089" w:rsidP="004C2089">
      <w:pPr>
        <w:rPr>
          <w:lang w:val="en-CA"/>
        </w:rPr>
      </w:pPr>
    </w:p>
    <w:p w:rsidR="004C2089" w:rsidRDefault="004C2089" w:rsidP="004C2089">
      <w:pPr>
        <w:rPr>
          <w:u w:val="single"/>
          <w:lang w:val="en-CA"/>
        </w:rPr>
      </w:pPr>
      <w:r>
        <w:rPr>
          <w:u w:val="single"/>
          <w:lang w:val="en-CA"/>
        </w:rPr>
        <w:t xml:space="preserve">Can laboratory </w:t>
      </w:r>
      <w:r w:rsidR="001F3FA7">
        <w:rPr>
          <w:u w:val="single"/>
          <w:lang w:val="en-CA"/>
        </w:rPr>
        <w:t>experiments</w:t>
      </w:r>
      <w:r>
        <w:rPr>
          <w:u w:val="single"/>
          <w:lang w:val="en-CA"/>
        </w:rPr>
        <w:t xml:space="preserve"> illuminate everyday life?</w:t>
      </w:r>
    </w:p>
    <w:p w:rsidR="004C2089" w:rsidRDefault="004C2089" w:rsidP="004C2089">
      <w:pPr>
        <w:rPr>
          <w:u w:val="single"/>
          <w:lang w:val="en-CA"/>
        </w:rPr>
      </w:pPr>
    </w:p>
    <w:p w:rsidR="004C2089" w:rsidRPr="004C2089" w:rsidRDefault="004C2089" w:rsidP="004C2089">
      <w:pPr>
        <w:pStyle w:val="ListParagraph"/>
        <w:numPr>
          <w:ilvl w:val="0"/>
          <w:numId w:val="23"/>
        </w:numPr>
        <w:rPr>
          <w:u w:val="single"/>
          <w:lang w:val="en-CA"/>
        </w:rPr>
      </w:pPr>
      <w:r>
        <w:rPr>
          <w:lang w:val="en-CA"/>
        </w:rPr>
        <w:t xml:space="preserve">An experiment’s purpose is not to re-create the exact behaviours of everyday life but to test theoretical principles. </w:t>
      </w:r>
    </w:p>
    <w:p w:rsidR="004C2089" w:rsidRPr="001F3FA7" w:rsidRDefault="00E804A1" w:rsidP="004C2089">
      <w:pPr>
        <w:pStyle w:val="ListParagraph"/>
        <w:numPr>
          <w:ilvl w:val="0"/>
          <w:numId w:val="23"/>
        </w:numPr>
        <w:rPr>
          <w:u w:val="single"/>
          <w:lang w:val="en-CA"/>
        </w:rPr>
      </w:pPr>
      <w:r>
        <w:rPr>
          <w:lang w:val="en-CA"/>
        </w:rPr>
        <w:t>Answer: a</w:t>
      </w:r>
      <w:r w:rsidR="004C2089">
        <w:rPr>
          <w:lang w:val="en-CA"/>
        </w:rPr>
        <w:t>rtificial laboratory conditions are create</w:t>
      </w:r>
      <w:r w:rsidR="005D3615">
        <w:rPr>
          <w:lang w:val="en-CA"/>
        </w:rPr>
        <w:t>d</w:t>
      </w:r>
      <w:r w:rsidR="004C2089">
        <w:rPr>
          <w:lang w:val="en-CA"/>
        </w:rPr>
        <w:t xml:space="preserve"> to study behaviour in simplistic terms. The goal is to find underlying principles that govern behaviour. </w:t>
      </w:r>
    </w:p>
    <w:p w:rsidR="001F3FA7" w:rsidRPr="001F3FA7" w:rsidRDefault="001F3FA7" w:rsidP="004C2089">
      <w:pPr>
        <w:pStyle w:val="ListParagraph"/>
        <w:numPr>
          <w:ilvl w:val="0"/>
          <w:numId w:val="23"/>
        </w:numPr>
        <w:rPr>
          <w:u w:val="single"/>
          <w:lang w:val="en-CA"/>
        </w:rPr>
      </w:pPr>
      <w:r>
        <w:rPr>
          <w:i/>
          <w:lang w:val="en-CA"/>
        </w:rPr>
        <w:t>The point to remember</w:t>
      </w:r>
      <w:r>
        <w:rPr>
          <w:lang w:val="en-CA"/>
        </w:rPr>
        <w:t>: Psychologists’ concerns lies less with particular behaviours than with the general principles that help explain many behaviours.</w:t>
      </w:r>
    </w:p>
    <w:p w:rsidR="001F3FA7" w:rsidRDefault="001F3FA7" w:rsidP="001F3FA7">
      <w:pPr>
        <w:rPr>
          <w:u w:val="single"/>
          <w:lang w:val="en-CA"/>
        </w:rPr>
      </w:pPr>
    </w:p>
    <w:p w:rsidR="001F3FA7" w:rsidRDefault="001F3FA7" w:rsidP="001F3FA7">
      <w:pPr>
        <w:rPr>
          <w:u w:val="single"/>
          <w:lang w:val="en-CA"/>
        </w:rPr>
      </w:pPr>
      <w:r>
        <w:rPr>
          <w:u w:val="single"/>
          <w:lang w:val="en-CA"/>
        </w:rPr>
        <w:t>Does behaviour depend on one’s culture and gender?</w:t>
      </w:r>
    </w:p>
    <w:p w:rsidR="001F3FA7" w:rsidRDefault="001F3FA7" w:rsidP="001F3FA7">
      <w:pPr>
        <w:rPr>
          <w:u w:val="single"/>
          <w:lang w:val="en-CA"/>
        </w:rPr>
      </w:pPr>
    </w:p>
    <w:p w:rsidR="001F3FA7" w:rsidRPr="00E804A1" w:rsidRDefault="001F3FA7" w:rsidP="001F3FA7">
      <w:pPr>
        <w:pStyle w:val="ListParagraph"/>
        <w:numPr>
          <w:ilvl w:val="0"/>
          <w:numId w:val="24"/>
        </w:numPr>
        <w:rPr>
          <w:u w:val="single"/>
          <w:lang w:val="en-CA"/>
        </w:rPr>
      </w:pPr>
      <w:r>
        <w:rPr>
          <w:b/>
          <w:i/>
          <w:lang w:val="en-CA"/>
        </w:rPr>
        <w:t>Culture</w:t>
      </w:r>
      <w:r>
        <w:rPr>
          <w:i/>
          <w:lang w:val="en-CA"/>
        </w:rPr>
        <w:t xml:space="preserve"> – the enduring behaviours, ideas, attitudes, and traditions shared by a group of people and transmitted from one generation to the next. </w:t>
      </w:r>
      <w:r w:rsidR="00E804A1">
        <w:rPr>
          <w:i/>
          <w:lang w:val="en-CA"/>
        </w:rPr>
        <w:t>(Shared ideas and behaviours that one generation passes on to the next)</w:t>
      </w:r>
    </w:p>
    <w:p w:rsidR="00E804A1" w:rsidRPr="00E804A1" w:rsidRDefault="00E804A1" w:rsidP="001F3FA7">
      <w:pPr>
        <w:pStyle w:val="ListParagraph"/>
        <w:numPr>
          <w:ilvl w:val="0"/>
          <w:numId w:val="24"/>
        </w:numPr>
        <w:rPr>
          <w:lang w:val="en-CA"/>
        </w:rPr>
      </w:pPr>
      <w:r w:rsidRPr="00E804A1">
        <w:rPr>
          <w:lang w:val="en-CA"/>
        </w:rPr>
        <w:t>Answer:</w:t>
      </w:r>
      <w:r>
        <w:rPr>
          <w:lang w:val="en-CA"/>
        </w:rPr>
        <w:t xml:space="preserve"> even when specific attitudes and behaviours vary across culture, as they often do, the underlying processes are much the same. Biology determines our sex, and culture further bends the genders. However, in many ways woman and man are similarly human. </w:t>
      </w:r>
    </w:p>
    <w:p w:rsidR="00E804A1" w:rsidRDefault="00E804A1" w:rsidP="001F3FA7">
      <w:pPr>
        <w:pStyle w:val="ListParagraph"/>
        <w:numPr>
          <w:ilvl w:val="0"/>
          <w:numId w:val="24"/>
        </w:numPr>
        <w:rPr>
          <w:u w:val="single"/>
          <w:lang w:val="en-CA"/>
        </w:rPr>
      </w:pPr>
      <w:r>
        <w:rPr>
          <w:i/>
          <w:lang w:val="en-CA"/>
        </w:rPr>
        <w:t>The point to remember</w:t>
      </w:r>
      <w:r w:rsidRPr="00E804A1">
        <w:rPr>
          <w:lang w:val="en-CA"/>
        </w:rPr>
        <w:t>: even when specific attitudes and behaviours vary by gender or across culture, as they often do, the underlying processes are much the same.</w:t>
      </w:r>
      <w:r>
        <w:rPr>
          <w:u w:val="single"/>
          <w:lang w:val="en-CA"/>
        </w:rPr>
        <w:t xml:space="preserve"> </w:t>
      </w:r>
    </w:p>
    <w:p w:rsidR="00E804A1" w:rsidRDefault="00E804A1" w:rsidP="00E804A1">
      <w:pPr>
        <w:rPr>
          <w:u w:val="single"/>
          <w:lang w:val="en-CA"/>
        </w:rPr>
      </w:pPr>
      <w:r>
        <w:rPr>
          <w:u w:val="single"/>
          <w:lang w:val="en-CA"/>
        </w:rPr>
        <w:lastRenderedPageBreak/>
        <w:t>Why do psychologists study animals, and is it ethical to experiment on animals?</w:t>
      </w:r>
    </w:p>
    <w:p w:rsidR="00E804A1" w:rsidRDefault="00E804A1" w:rsidP="00E804A1">
      <w:pPr>
        <w:rPr>
          <w:u w:val="single"/>
          <w:lang w:val="en-CA"/>
        </w:rPr>
      </w:pPr>
    </w:p>
    <w:p w:rsidR="002B598D" w:rsidRDefault="00E804A1" w:rsidP="002B598D">
      <w:pPr>
        <w:pStyle w:val="ListParagraph"/>
        <w:numPr>
          <w:ilvl w:val="0"/>
          <w:numId w:val="25"/>
        </w:numPr>
        <w:rPr>
          <w:lang w:val="en-CA"/>
        </w:rPr>
      </w:pPr>
      <w:r>
        <w:rPr>
          <w:lang w:val="en-CA"/>
        </w:rPr>
        <w:t>Answer: studying animals gives us the understanding of many behaviours</w:t>
      </w:r>
      <w:r w:rsidR="00FE5D6C">
        <w:rPr>
          <w:lang w:val="en-CA"/>
        </w:rPr>
        <w:t xml:space="preserve"> that may have common biology across animals and humans. From animal studies, we have gained insights to devastating and fatal diseases. All researchers who deal with animal research are required to follow ethical guidelines in caring for these animals. </w:t>
      </w:r>
    </w:p>
    <w:p w:rsidR="00FE5D6C" w:rsidRDefault="00FE5D6C" w:rsidP="00FE5D6C">
      <w:pPr>
        <w:rPr>
          <w:lang w:val="en-CA"/>
        </w:rPr>
      </w:pPr>
    </w:p>
    <w:p w:rsidR="00FE5D6C" w:rsidRDefault="00FE5D6C" w:rsidP="00FE5D6C">
      <w:pPr>
        <w:rPr>
          <w:u w:val="single"/>
          <w:lang w:val="en-CA"/>
        </w:rPr>
      </w:pPr>
      <w:r>
        <w:rPr>
          <w:u w:val="single"/>
          <w:lang w:val="en-CA"/>
        </w:rPr>
        <w:t>Is it ethical to experiment on people?</w:t>
      </w:r>
    </w:p>
    <w:p w:rsidR="00FE5D6C" w:rsidRDefault="00FE5D6C" w:rsidP="00FE5D6C">
      <w:pPr>
        <w:rPr>
          <w:u w:val="single"/>
          <w:lang w:val="en-CA"/>
        </w:rPr>
      </w:pPr>
    </w:p>
    <w:p w:rsidR="00FE5D6C" w:rsidRDefault="00FE5D6C" w:rsidP="00FE5D6C">
      <w:pPr>
        <w:pStyle w:val="ListParagraph"/>
        <w:numPr>
          <w:ilvl w:val="0"/>
          <w:numId w:val="25"/>
        </w:numPr>
        <w:rPr>
          <w:lang w:val="en-CA"/>
        </w:rPr>
      </w:pPr>
      <w:r>
        <w:rPr>
          <w:lang w:val="en-CA"/>
        </w:rPr>
        <w:t>Answer: Yes. Experiments that do not involve any kind of physical of psychological harm beyond normal levels encountered in daily life may</w:t>
      </w:r>
      <w:r w:rsidR="005D3615">
        <w:rPr>
          <w:lang w:val="en-CA"/>
        </w:rPr>
        <w:t xml:space="preserve"> </w:t>
      </w:r>
      <w:r>
        <w:rPr>
          <w:lang w:val="en-CA"/>
        </w:rPr>
        <w:t xml:space="preserve">be carried out. </w:t>
      </w:r>
    </w:p>
    <w:p w:rsidR="00FE5D6C" w:rsidRDefault="00FE5D6C" w:rsidP="00FE5D6C">
      <w:pPr>
        <w:rPr>
          <w:lang w:val="en-CA"/>
        </w:rPr>
      </w:pPr>
    </w:p>
    <w:p w:rsidR="00FE5D6C" w:rsidRDefault="00FE5D6C" w:rsidP="00FE5D6C">
      <w:pPr>
        <w:rPr>
          <w:u w:val="single"/>
          <w:lang w:val="en-CA"/>
        </w:rPr>
      </w:pPr>
      <w:r>
        <w:rPr>
          <w:u w:val="single"/>
          <w:lang w:val="en-CA"/>
        </w:rPr>
        <w:t>Is psychology free of value judgments?</w:t>
      </w:r>
    </w:p>
    <w:p w:rsidR="00FE5D6C" w:rsidRDefault="00FE5D6C" w:rsidP="00FE5D6C">
      <w:pPr>
        <w:rPr>
          <w:u w:val="single"/>
          <w:lang w:val="en-CA"/>
        </w:rPr>
      </w:pPr>
    </w:p>
    <w:p w:rsidR="00FE5D6C" w:rsidRPr="00FE5D6C" w:rsidRDefault="00FE5D6C" w:rsidP="00FE5D6C">
      <w:pPr>
        <w:pStyle w:val="ListParagraph"/>
        <w:numPr>
          <w:ilvl w:val="0"/>
          <w:numId w:val="25"/>
        </w:numPr>
        <w:rPr>
          <w:lang w:val="en-CA"/>
        </w:rPr>
      </w:pPr>
      <w:r>
        <w:rPr>
          <w:lang w:val="en-CA"/>
        </w:rPr>
        <w:t>Answer: No. Psychology emerges from people who subscribe to a set of values</w:t>
      </w:r>
      <w:bookmarkStart w:id="0" w:name="_GoBack"/>
      <w:bookmarkEnd w:id="0"/>
      <w:r>
        <w:rPr>
          <w:lang w:val="en-CA"/>
        </w:rPr>
        <w:t xml:space="preserve"> and judgments. (Why do woman prefer rich man, and man prefer beautiful woman?)</w:t>
      </w:r>
    </w:p>
    <w:p w:rsidR="00D439F5" w:rsidRDefault="00D439F5" w:rsidP="00D439F5">
      <w:pPr>
        <w:rPr>
          <w:u w:val="single"/>
          <w:lang w:val="en-CA"/>
        </w:rPr>
      </w:pPr>
    </w:p>
    <w:p w:rsidR="00D439F5" w:rsidRPr="00D439F5" w:rsidRDefault="00D439F5" w:rsidP="00D439F5">
      <w:pPr>
        <w:rPr>
          <w:u w:val="single"/>
          <w:lang w:val="en-CA"/>
        </w:rPr>
      </w:pPr>
    </w:p>
    <w:sectPr w:rsidR="00D439F5" w:rsidRPr="00D439F5" w:rsidSect="003E19B5">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endozaRoman-Book">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66535"/>
    <w:multiLevelType w:val="hybridMultilevel"/>
    <w:tmpl w:val="F3325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45409A"/>
    <w:multiLevelType w:val="hybridMultilevel"/>
    <w:tmpl w:val="425E9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A14589"/>
    <w:multiLevelType w:val="hybridMultilevel"/>
    <w:tmpl w:val="522E2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CF1A0B"/>
    <w:multiLevelType w:val="hybridMultilevel"/>
    <w:tmpl w:val="7AF45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F2314"/>
    <w:multiLevelType w:val="hybridMultilevel"/>
    <w:tmpl w:val="FD36B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C53529"/>
    <w:multiLevelType w:val="hybridMultilevel"/>
    <w:tmpl w:val="677A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D708D8"/>
    <w:multiLevelType w:val="hybridMultilevel"/>
    <w:tmpl w:val="D9DE9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271A46"/>
    <w:multiLevelType w:val="hybridMultilevel"/>
    <w:tmpl w:val="4158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B64A79"/>
    <w:multiLevelType w:val="hybridMultilevel"/>
    <w:tmpl w:val="942E1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9728C1"/>
    <w:multiLevelType w:val="hybridMultilevel"/>
    <w:tmpl w:val="651C4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5E2323"/>
    <w:multiLevelType w:val="hybridMultilevel"/>
    <w:tmpl w:val="42F08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68309A"/>
    <w:multiLevelType w:val="hybridMultilevel"/>
    <w:tmpl w:val="84368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BE5593"/>
    <w:multiLevelType w:val="hybridMultilevel"/>
    <w:tmpl w:val="18780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6D45D8"/>
    <w:multiLevelType w:val="hybridMultilevel"/>
    <w:tmpl w:val="3F7E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1B1EC7"/>
    <w:multiLevelType w:val="hybridMultilevel"/>
    <w:tmpl w:val="AEE07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A5540A"/>
    <w:multiLevelType w:val="hybridMultilevel"/>
    <w:tmpl w:val="87568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0E0D47"/>
    <w:multiLevelType w:val="hybridMultilevel"/>
    <w:tmpl w:val="1896A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7303D7"/>
    <w:multiLevelType w:val="hybridMultilevel"/>
    <w:tmpl w:val="DC6A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48228A"/>
    <w:multiLevelType w:val="hybridMultilevel"/>
    <w:tmpl w:val="619E7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410FD6"/>
    <w:multiLevelType w:val="hybridMultilevel"/>
    <w:tmpl w:val="78DA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7839A7"/>
    <w:multiLevelType w:val="hybridMultilevel"/>
    <w:tmpl w:val="EF704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9750A6"/>
    <w:multiLevelType w:val="hybridMultilevel"/>
    <w:tmpl w:val="61D8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DD64A4"/>
    <w:multiLevelType w:val="hybridMultilevel"/>
    <w:tmpl w:val="5C966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E31680"/>
    <w:multiLevelType w:val="hybridMultilevel"/>
    <w:tmpl w:val="70469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1B0E6C"/>
    <w:multiLevelType w:val="hybridMultilevel"/>
    <w:tmpl w:val="CB5E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0"/>
  </w:num>
  <w:num w:numId="4">
    <w:abstractNumId w:val="5"/>
  </w:num>
  <w:num w:numId="5">
    <w:abstractNumId w:val="13"/>
  </w:num>
  <w:num w:numId="6">
    <w:abstractNumId w:val="17"/>
  </w:num>
  <w:num w:numId="7">
    <w:abstractNumId w:val="12"/>
  </w:num>
  <w:num w:numId="8">
    <w:abstractNumId w:val="18"/>
  </w:num>
  <w:num w:numId="9">
    <w:abstractNumId w:val="3"/>
  </w:num>
  <w:num w:numId="10">
    <w:abstractNumId w:val="10"/>
  </w:num>
  <w:num w:numId="11">
    <w:abstractNumId w:val="4"/>
  </w:num>
  <w:num w:numId="12">
    <w:abstractNumId w:val="22"/>
  </w:num>
  <w:num w:numId="13">
    <w:abstractNumId w:val="2"/>
  </w:num>
  <w:num w:numId="14">
    <w:abstractNumId w:val="19"/>
  </w:num>
  <w:num w:numId="15">
    <w:abstractNumId w:val="24"/>
  </w:num>
  <w:num w:numId="16">
    <w:abstractNumId w:val="1"/>
  </w:num>
  <w:num w:numId="17">
    <w:abstractNumId w:val="8"/>
  </w:num>
  <w:num w:numId="18">
    <w:abstractNumId w:val="15"/>
  </w:num>
  <w:num w:numId="19">
    <w:abstractNumId w:val="9"/>
  </w:num>
  <w:num w:numId="20">
    <w:abstractNumId w:val="14"/>
  </w:num>
  <w:num w:numId="21">
    <w:abstractNumId w:val="0"/>
  </w:num>
  <w:num w:numId="22">
    <w:abstractNumId w:val="16"/>
  </w:num>
  <w:num w:numId="23">
    <w:abstractNumId w:val="7"/>
  </w:num>
  <w:num w:numId="24">
    <w:abstractNumId w:val="6"/>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20"/>
  <w:characterSpacingControl w:val="doNotCompress"/>
  <w:compat>
    <w:useFELayout/>
  </w:compat>
  <w:rsids>
    <w:rsidRoot w:val="00A30FF6"/>
    <w:rsid w:val="000D1308"/>
    <w:rsid w:val="00107DC3"/>
    <w:rsid w:val="001F3FA7"/>
    <w:rsid w:val="00200091"/>
    <w:rsid w:val="00205EC8"/>
    <w:rsid w:val="0022188D"/>
    <w:rsid w:val="002307F0"/>
    <w:rsid w:val="00277170"/>
    <w:rsid w:val="002B598D"/>
    <w:rsid w:val="002E2798"/>
    <w:rsid w:val="002E3B0C"/>
    <w:rsid w:val="00324C1D"/>
    <w:rsid w:val="00343E06"/>
    <w:rsid w:val="003574E0"/>
    <w:rsid w:val="003B7BB8"/>
    <w:rsid w:val="003E19B5"/>
    <w:rsid w:val="00423590"/>
    <w:rsid w:val="004A357E"/>
    <w:rsid w:val="004C2089"/>
    <w:rsid w:val="005B0A59"/>
    <w:rsid w:val="005D3615"/>
    <w:rsid w:val="0075245A"/>
    <w:rsid w:val="00797CE6"/>
    <w:rsid w:val="007A6716"/>
    <w:rsid w:val="00810DC3"/>
    <w:rsid w:val="008318FC"/>
    <w:rsid w:val="008C5393"/>
    <w:rsid w:val="009641FE"/>
    <w:rsid w:val="009977CD"/>
    <w:rsid w:val="009B195A"/>
    <w:rsid w:val="009C5737"/>
    <w:rsid w:val="00A14AE8"/>
    <w:rsid w:val="00A30FF6"/>
    <w:rsid w:val="00A7029E"/>
    <w:rsid w:val="00AB62F2"/>
    <w:rsid w:val="00AD1F0D"/>
    <w:rsid w:val="00AF651D"/>
    <w:rsid w:val="00B204A7"/>
    <w:rsid w:val="00B95D97"/>
    <w:rsid w:val="00BA1A0B"/>
    <w:rsid w:val="00BC0ECD"/>
    <w:rsid w:val="00CD0108"/>
    <w:rsid w:val="00CE1DFF"/>
    <w:rsid w:val="00CE2401"/>
    <w:rsid w:val="00D07D9B"/>
    <w:rsid w:val="00D439F5"/>
    <w:rsid w:val="00DA32F0"/>
    <w:rsid w:val="00DF0B5B"/>
    <w:rsid w:val="00E559C1"/>
    <w:rsid w:val="00E804A1"/>
    <w:rsid w:val="00EF2A99"/>
    <w:rsid w:val="00F238EF"/>
    <w:rsid w:val="00F77DDE"/>
    <w:rsid w:val="00F85BA9"/>
    <w:rsid w:val="00FE5D6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E06"/>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130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1308"/>
    <w:pPr>
      <w:ind w:left="720"/>
      <w:contextualSpacing/>
    </w:p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9</Pages>
  <Words>2706</Words>
  <Characters>15430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Wassim Karkache</dc:creator>
  <cp:keywords/>
  <dc:description/>
  <cp:lastModifiedBy>Omar</cp:lastModifiedBy>
  <cp:revision>20</cp:revision>
  <dcterms:created xsi:type="dcterms:W3CDTF">2013-01-10T23:03:00Z</dcterms:created>
  <dcterms:modified xsi:type="dcterms:W3CDTF">2013-01-26T04:20:00Z</dcterms:modified>
</cp:coreProperties>
</file>